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B5CF5" w14:textId="0CF6C4F3" w:rsidR="001B164A" w:rsidRDefault="008A13B6" w:rsidP="0071261D">
      <w:pPr>
        <w:framePr w:w="3345" w:h="3345" w:hSpace="142" w:wrap="notBeside" w:vAnchor="page" w:hAnchor="page" w:x="7939" w:y="3516" w:anchorLock="1"/>
      </w:pPr>
      <w:r>
        <w:rPr>
          <w:noProof/>
        </w:rPr>
        <w:drawing>
          <wp:inline distT="0" distB="0" distL="0" distR="0" wp14:anchorId="6B97ED57" wp14:editId="71EE5FB0">
            <wp:extent cx="2114550" cy="2114550"/>
            <wp:effectExtent l="0" t="0" r="0" b="0"/>
            <wp:docPr id="5302514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6DB9DC19" w14:textId="6DFF0C50"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E7426E">
        <w:rPr>
          <w:color w:val="808080"/>
          <w:sz w:val="22"/>
          <w:szCs w:val="20"/>
        </w:rPr>
        <w:t>06</w:t>
      </w:r>
      <w:r w:rsidRPr="004120B6">
        <w:rPr>
          <w:color w:val="808080"/>
          <w:sz w:val="22"/>
          <w:szCs w:val="20"/>
        </w:rPr>
        <w:t>/</w:t>
      </w:r>
      <w:r w:rsidR="009B1E75">
        <w:rPr>
          <w:color w:val="808080"/>
          <w:sz w:val="22"/>
          <w:szCs w:val="20"/>
        </w:rPr>
        <w:t>2</w:t>
      </w:r>
      <w:r w:rsidR="004232BB">
        <w:rPr>
          <w:color w:val="808080"/>
          <w:sz w:val="22"/>
          <w:szCs w:val="20"/>
        </w:rPr>
        <w:t>4</w:t>
      </w:r>
    </w:p>
    <w:p w14:paraId="0E3D94A9" w14:textId="4ACB03DF"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E7426E">
        <w:rPr>
          <w:bCs/>
          <w:color w:val="808080"/>
          <w:sz w:val="16"/>
          <w:szCs w:val="16"/>
        </w:rPr>
        <w:t>06</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0B090645" w14:textId="00F22902" w:rsidR="008B5775" w:rsidRDefault="0020559A" w:rsidP="00B11DC3">
      <w:pPr>
        <w:framePr w:w="3345" w:h="851" w:hSpace="142" w:wrap="around" w:vAnchor="page" w:hAnchor="page" w:x="7939" w:y="7089" w:anchorLock="1"/>
        <w:rPr>
          <w:snapToGrid w:val="0"/>
          <w:sz w:val="18"/>
          <w:szCs w:val="18"/>
        </w:rPr>
      </w:pPr>
      <w:r w:rsidRPr="0020559A">
        <w:rPr>
          <w:snapToGrid w:val="0"/>
          <w:sz w:val="18"/>
          <w:szCs w:val="18"/>
        </w:rPr>
        <w:t>Die BL20-Energiemessmodule ermöglichen eine genaue Überwachung des Energieverbrauchs von ein- oder dreiphasigen Systemen</w:t>
      </w:r>
    </w:p>
    <w:p w14:paraId="7BB03C7D" w14:textId="77777777" w:rsidR="0020559A" w:rsidRDefault="0020559A" w:rsidP="00B11DC3">
      <w:pPr>
        <w:framePr w:w="3345" w:h="851" w:hSpace="142" w:wrap="around" w:vAnchor="page" w:hAnchor="page" w:x="7939" w:y="7089" w:anchorLock="1"/>
        <w:rPr>
          <w:color w:val="808080"/>
          <w:sz w:val="16"/>
        </w:rPr>
      </w:pPr>
    </w:p>
    <w:p w14:paraId="6E9D68AE" w14:textId="74055133"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61C04910" w14:textId="4985880C" w:rsidR="00D00E7F" w:rsidRPr="00D00E7F" w:rsidRDefault="00222014" w:rsidP="00B11DC3">
      <w:pPr>
        <w:framePr w:w="3345" w:h="851" w:hSpace="142" w:wrap="around" w:vAnchor="page" w:hAnchor="page" w:x="7939" w:y="7089" w:anchorLock="1"/>
        <w:rPr>
          <w:color w:val="808080"/>
          <w:sz w:val="18"/>
          <w:szCs w:val="28"/>
        </w:rPr>
      </w:pPr>
      <w:hyperlink r:id="rId12" w:history="1">
        <w:r w:rsidR="00D00E7F" w:rsidRPr="00D00E7F">
          <w:rPr>
            <w:rStyle w:val="Hyperlink"/>
            <w:sz w:val="18"/>
            <w:szCs w:val="28"/>
          </w:rPr>
          <w:t>https://www.turck.de/de/produktneuheiten-2860_energiemessmodul-fuer-iosystem-bl20-48156.php</w:t>
        </w:r>
      </w:hyperlink>
    </w:p>
    <w:p w14:paraId="68D90D5C" w14:textId="77777777" w:rsidR="00B11DC3" w:rsidRPr="005F1A6B" w:rsidRDefault="00B11DC3" w:rsidP="0071261D">
      <w:pPr>
        <w:framePr w:w="3345" w:h="851" w:hSpace="142" w:wrap="around" w:vAnchor="page" w:hAnchor="page" w:x="7939" w:y="7089" w:anchorLock="1"/>
        <w:spacing w:line="276" w:lineRule="auto"/>
        <w:ind w:left="-57"/>
        <w:rPr>
          <w:snapToGrid w:val="0"/>
          <w:sz w:val="18"/>
          <w:szCs w:val="18"/>
        </w:rPr>
      </w:pPr>
    </w:p>
    <w:p w14:paraId="722C80AD"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PRESSE-KONTAKT</w:t>
      </w:r>
    </w:p>
    <w:p w14:paraId="305164E2" w14:textId="77777777" w:rsidR="0093394C" w:rsidRPr="004120B6" w:rsidRDefault="0093394C" w:rsidP="0093394C">
      <w:pPr>
        <w:framePr w:w="3345" w:h="6589" w:hSpace="142" w:wrap="notBeside" w:vAnchor="page" w:hAnchor="page" w:x="7959" w:y="9193" w:anchorLock="1"/>
        <w:rPr>
          <w:color w:val="808080"/>
          <w:sz w:val="16"/>
        </w:rPr>
      </w:pPr>
    </w:p>
    <w:p w14:paraId="3D980BA4" w14:textId="77777777" w:rsidR="0093394C" w:rsidRPr="00DD5734" w:rsidRDefault="0093394C" w:rsidP="0093394C">
      <w:pPr>
        <w:framePr w:w="3345" w:h="6589" w:hSpace="142" w:wrap="notBeside" w:vAnchor="page" w:hAnchor="page" w:x="7959" w:y="9193" w:anchorLock="1"/>
        <w:rPr>
          <w:color w:val="808080"/>
          <w:sz w:val="16"/>
        </w:rPr>
      </w:pPr>
      <w:r w:rsidRPr="00DD5734">
        <w:rPr>
          <w:color w:val="808080"/>
          <w:sz w:val="16"/>
        </w:rPr>
        <w:t>Klaus Albers</w:t>
      </w:r>
    </w:p>
    <w:p w14:paraId="0D036EBE" w14:textId="77777777" w:rsidR="0093394C" w:rsidRPr="00DD5734" w:rsidRDefault="0093394C" w:rsidP="0093394C">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57BC3288" w14:textId="77777777" w:rsidR="0093394C" w:rsidRPr="00D00E7F" w:rsidRDefault="0093394C" w:rsidP="0093394C">
      <w:pPr>
        <w:framePr w:w="3345" w:h="6589" w:hSpace="142" w:wrap="notBeside" w:vAnchor="page" w:hAnchor="page" w:x="7959" w:y="9193" w:anchorLock="1"/>
        <w:rPr>
          <w:color w:val="808080"/>
          <w:sz w:val="16"/>
          <w:lang w:val="it-IT"/>
        </w:rPr>
      </w:pPr>
      <w:r w:rsidRPr="00D00E7F">
        <w:rPr>
          <w:color w:val="808080"/>
          <w:sz w:val="16"/>
          <w:lang w:val="it-IT"/>
        </w:rPr>
        <w:t>Telefon: +49 208 4952-149</w:t>
      </w:r>
    </w:p>
    <w:p w14:paraId="69EB7E7E" w14:textId="77777777" w:rsidR="0093394C" w:rsidRPr="00D00E7F" w:rsidRDefault="0093394C" w:rsidP="0093394C">
      <w:pPr>
        <w:framePr w:w="3345" w:h="6589" w:hSpace="142" w:wrap="notBeside" w:vAnchor="page" w:hAnchor="page" w:x="7959" w:y="9193" w:anchorLock="1"/>
        <w:rPr>
          <w:color w:val="808080"/>
          <w:sz w:val="16"/>
          <w:lang w:val="it-IT"/>
        </w:rPr>
      </w:pPr>
      <w:r w:rsidRPr="00D00E7F">
        <w:rPr>
          <w:color w:val="808080"/>
          <w:sz w:val="16"/>
          <w:lang w:val="it-IT"/>
        </w:rPr>
        <w:t xml:space="preserve">Mobil: +49 160 93950359 </w:t>
      </w:r>
    </w:p>
    <w:p w14:paraId="0A60A7FB" w14:textId="77777777" w:rsidR="0093394C" w:rsidRPr="00D00E7F" w:rsidRDefault="0093394C" w:rsidP="0093394C">
      <w:pPr>
        <w:framePr w:w="3345" w:h="6589" w:hSpace="142" w:wrap="notBeside" w:vAnchor="page" w:hAnchor="page" w:x="7959" w:y="9193" w:anchorLock="1"/>
        <w:rPr>
          <w:color w:val="808080"/>
          <w:sz w:val="16"/>
          <w:lang w:val="it-IT"/>
        </w:rPr>
      </w:pPr>
      <w:r w:rsidRPr="00D00E7F">
        <w:rPr>
          <w:color w:val="808080"/>
          <w:sz w:val="16"/>
          <w:lang w:val="it-IT"/>
        </w:rPr>
        <w:t>Mail: klaus.albers@turck.com</w:t>
      </w:r>
    </w:p>
    <w:p w14:paraId="3918F37E" w14:textId="77777777" w:rsidR="0093394C" w:rsidRPr="00D00E7F" w:rsidRDefault="0093394C" w:rsidP="0093394C">
      <w:pPr>
        <w:framePr w:w="3345" w:h="6589" w:hSpace="142" w:wrap="notBeside" w:vAnchor="page" w:hAnchor="page" w:x="7959" w:y="9193" w:anchorLock="1"/>
        <w:rPr>
          <w:color w:val="808080"/>
          <w:sz w:val="16"/>
          <w:lang w:val="en-US"/>
        </w:rPr>
      </w:pPr>
      <w:r w:rsidRPr="00D00E7F">
        <w:rPr>
          <w:color w:val="808080"/>
          <w:sz w:val="16"/>
          <w:lang w:val="en-US"/>
        </w:rPr>
        <w:t>Web: www.turck.de/presse</w:t>
      </w:r>
    </w:p>
    <w:p w14:paraId="0D42022B" w14:textId="77777777" w:rsidR="0093394C" w:rsidRPr="00D00E7F" w:rsidRDefault="0093394C" w:rsidP="0093394C">
      <w:pPr>
        <w:framePr w:w="3345" w:h="6589" w:hSpace="142" w:wrap="notBeside" w:vAnchor="page" w:hAnchor="page" w:x="7959" w:y="9193" w:anchorLock="1"/>
        <w:rPr>
          <w:color w:val="808080"/>
          <w:sz w:val="16"/>
          <w:lang w:val="en-US"/>
        </w:rPr>
      </w:pPr>
    </w:p>
    <w:p w14:paraId="3859D37C" w14:textId="77777777" w:rsidR="0093394C" w:rsidRPr="00D00E7F" w:rsidRDefault="0093394C" w:rsidP="0093394C">
      <w:pPr>
        <w:framePr w:w="3345" w:h="6589" w:hSpace="142" w:wrap="notBeside" w:vAnchor="page" w:hAnchor="page" w:x="7959" w:y="9193" w:anchorLock="1"/>
        <w:rPr>
          <w:color w:val="808080"/>
          <w:sz w:val="16"/>
          <w:lang w:val="en-US"/>
        </w:rPr>
      </w:pPr>
    </w:p>
    <w:p w14:paraId="691307CC" w14:textId="77777777" w:rsidR="0093394C" w:rsidRPr="00D00E7F" w:rsidRDefault="0093394C" w:rsidP="0093394C">
      <w:pPr>
        <w:framePr w:w="3345" w:h="6589" w:hSpace="142" w:wrap="notBeside" w:vAnchor="page" w:hAnchor="page" w:x="7959" w:y="9193" w:anchorLock="1"/>
        <w:rPr>
          <w:color w:val="808080"/>
          <w:sz w:val="16"/>
          <w:lang w:val="en-US"/>
        </w:rPr>
      </w:pPr>
      <w:r w:rsidRPr="00D00E7F">
        <w:rPr>
          <w:color w:val="808080"/>
          <w:sz w:val="16"/>
          <w:lang w:val="en-US"/>
        </w:rPr>
        <w:t>LESER-KONTAKT</w:t>
      </w:r>
    </w:p>
    <w:p w14:paraId="1A1F0F74" w14:textId="77777777" w:rsidR="0093394C" w:rsidRPr="00D00E7F" w:rsidRDefault="0093394C" w:rsidP="0093394C">
      <w:pPr>
        <w:framePr w:w="3345" w:h="6589" w:hSpace="142" w:wrap="notBeside" w:vAnchor="page" w:hAnchor="page" w:x="7959" w:y="9193" w:anchorLock="1"/>
        <w:rPr>
          <w:color w:val="808080"/>
          <w:sz w:val="16"/>
          <w:lang w:val="en-US"/>
        </w:rPr>
      </w:pPr>
    </w:p>
    <w:p w14:paraId="34A08FA9" w14:textId="77777777" w:rsidR="0093394C" w:rsidRPr="00D00E7F" w:rsidRDefault="0093394C" w:rsidP="0093394C">
      <w:pPr>
        <w:framePr w:w="3345" w:h="6589" w:hSpace="142" w:wrap="notBeside" w:vAnchor="page" w:hAnchor="page" w:x="7959" w:y="9193" w:anchorLock="1"/>
        <w:rPr>
          <w:color w:val="808080"/>
          <w:sz w:val="16"/>
          <w:lang w:val="en-US"/>
        </w:rPr>
      </w:pPr>
      <w:r w:rsidRPr="00D00E7F">
        <w:rPr>
          <w:b/>
          <w:color w:val="808080"/>
          <w:sz w:val="16"/>
          <w:lang w:val="en-US"/>
        </w:rPr>
        <w:t>Deutschland</w:t>
      </w:r>
      <w:r w:rsidRPr="00D00E7F">
        <w:rPr>
          <w:color w:val="808080"/>
          <w:sz w:val="16"/>
          <w:lang w:val="en-US"/>
        </w:rPr>
        <w:t>:</w:t>
      </w:r>
    </w:p>
    <w:p w14:paraId="0EB41AEB" w14:textId="77777777" w:rsidR="0093394C" w:rsidRPr="004120B6" w:rsidRDefault="0093394C" w:rsidP="0093394C">
      <w:pPr>
        <w:framePr w:w="3345" w:h="6589" w:hSpace="142" w:wrap="notBeside" w:vAnchor="page" w:hAnchor="page" w:x="7959" w:y="9193" w:anchorLock="1"/>
        <w:rPr>
          <w:color w:val="808080"/>
          <w:sz w:val="16"/>
        </w:rPr>
      </w:pPr>
      <w:r w:rsidRPr="00D00E7F">
        <w:rPr>
          <w:color w:val="808080"/>
          <w:sz w:val="16"/>
          <w:lang w:val="en-US"/>
        </w:rPr>
        <w:t xml:space="preserve">Hans Turck GmbH &amp; Co. </w:t>
      </w:r>
      <w:r w:rsidRPr="004120B6">
        <w:rPr>
          <w:color w:val="808080"/>
          <w:sz w:val="16"/>
        </w:rPr>
        <w:t>KG</w:t>
      </w:r>
    </w:p>
    <w:p w14:paraId="2E7958A7"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Witzlebenstraße 7 | 45472 Mülheim a. d. Ruhr</w:t>
      </w:r>
    </w:p>
    <w:p w14:paraId="004AC9C0"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Telefon: +49 208 4952-0</w:t>
      </w:r>
    </w:p>
    <w:p w14:paraId="502A7E60" w14:textId="77777777" w:rsidR="0093394C" w:rsidRPr="00DD5734" w:rsidRDefault="0093394C" w:rsidP="0093394C">
      <w:pPr>
        <w:framePr w:w="3345" w:h="6589" w:hSpace="142" w:wrap="notBeside" w:vAnchor="page" w:hAnchor="page" w:x="7959" w:y="9193" w:anchorLock="1"/>
        <w:rPr>
          <w:color w:val="808080"/>
          <w:sz w:val="16"/>
        </w:rPr>
      </w:pPr>
      <w:r w:rsidRPr="00DD5734">
        <w:rPr>
          <w:color w:val="808080"/>
          <w:sz w:val="16"/>
        </w:rPr>
        <w:t>Mail: more@turck.com</w:t>
      </w:r>
    </w:p>
    <w:p w14:paraId="093F087D" w14:textId="77777777" w:rsidR="0093394C" w:rsidRPr="00DD5734" w:rsidRDefault="0093394C" w:rsidP="0093394C">
      <w:pPr>
        <w:framePr w:w="3345" w:h="6589" w:hSpace="142" w:wrap="notBeside" w:vAnchor="page" w:hAnchor="page" w:x="7959" w:y="9193" w:anchorLock="1"/>
        <w:rPr>
          <w:color w:val="808080"/>
          <w:sz w:val="16"/>
        </w:rPr>
      </w:pPr>
      <w:r w:rsidRPr="00DD5734">
        <w:rPr>
          <w:color w:val="808080"/>
          <w:sz w:val="16"/>
        </w:rPr>
        <w:t>Web: www.turck.com</w:t>
      </w:r>
    </w:p>
    <w:p w14:paraId="52355C94" w14:textId="77777777" w:rsidR="0093394C" w:rsidRPr="00DD5734" w:rsidRDefault="0093394C" w:rsidP="0093394C">
      <w:pPr>
        <w:framePr w:w="3345" w:h="6589" w:hSpace="142" w:wrap="notBeside" w:vAnchor="page" w:hAnchor="page" w:x="7959" w:y="9193" w:anchorLock="1"/>
        <w:rPr>
          <w:color w:val="808080"/>
          <w:sz w:val="16"/>
        </w:rPr>
      </w:pPr>
    </w:p>
    <w:p w14:paraId="642D8A4E" w14:textId="77777777" w:rsidR="0093394C" w:rsidRPr="004120B6" w:rsidRDefault="0093394C" w:rsidP="0093394C">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421FCBCB"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Turck GmbH</w:t>
      </w:r>
    </w:p>
    <w:p w14:paraId="58DA1571"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Graumanngasse 7/A 5-1 | A-1150 Wien</w:t>
      </w:r>
    </w:p>
    <w:p w14:paraId="41758311"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Telefon: +43 1 4861587</w:t>
      </w:r>
    </w:p>
    <w:p w14:paraId="5431F60C"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Mail: austria@turck.com</w:t>
      </w:r>
    </w:p>
    <w:p w14:paraId="1BB90028"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Web: www.turck.at</w:t>
      </w:r>
    </w:p>
    <w:p w14:paraId="2347B12F" w14:textId="77777777" w:rsidR="0093394C" w:rsidRPr="004120B6" w:rsidRDefault="0093394C" w:rsidP="0093394C">
      <w:pPr>
        <w:framePr w:w="3345" w:h="6589" w:hSpace="142" w:wrap="notBeside" w:vAnchor="page" w:hAnchor="page" w:x="7959" w:y="9193" w:anchorLock="1"/>
        <w:rPr>
          <w:color w:val="808080"/>
          <w:sz w:val="16"/>
        </w:rPr>
      </w:pPr>
    </w:p>
    <w:p w14:paraId="106529D3" w14:textId="77777777" w:rsidR="0093394C" w:rsidRPr="004120B6" w:rsidRDefault="0093394C" w:rsidP="0093394C">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14023DA6"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Bachofen AG</w:t>
      </w:r>
    </w:p>
    <w:p w14:paraId="3503D369"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Ackerstrasse 42 | CH-8610 Uster</w:t>
      </w:r>
    </w:p>
    <w:p w14:paraId="6ED22F45"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Telefon: +41 44 9441111</w:t>
      </w:r>
    </w:p>
    <w:p w14:paraId="106C58E3"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Mail: info@bachofen.ch</w:t>
      </w:r>
    </w:p>
    <w:p w14:paraId="279AC8D2" w14:textId="77777777" w:rsidR="0093394C" w:rsidRPr="004120B6" w:rsidRDefault="0093394C" w:rsidP="0093394C">
      <w:pPr>
        <w:framePr w:w="3345" w:h="6589" w:hSpace="142" w:wrap="notBeside" w:vAnchor="page" w:hAnchor="page" w:x="7959" w:y="9193" w:anchorLock="1"/>
        <w:rPr>
          <w:color w:val="808080"/>
          <w:sz w:val="16"/>
        </w:rPr>
      </w:pPr>
      <w:r w:rsidRPr="004120B6">
        <w:rPr>
          <w:color w:val="808080"/>
          <w:sz w:val="16"/>
        </w:rPr>
        <w:t>Web: www.bachofen.ch</w:t>
      </w:r>
    </w:p>
    <w:p w14:paraId="7816D749" w14:textId="77777777" w:rsidR="0093394C" w:rsidRPr="004120B6" w:rsidRDefault="0093394C" w:rsidP="0093394C">
      <w:pPr>
        <w:framePr w:w="3345" w:h="6589" w:hSpace="142" w:wrap="notBeside" w:vAnchor="page" w:hAnchor="page" w:x="7959" w:y="9193" w:anchorLock="1"/>
        <w:rPr>
          <w:color w:val="808080"/>
          <w:sz w:val="16"/>
        </w:rPr>
      </w:pPr>
    </w:p>
    <w:p w14:paraId="1F4DF1CD" w14:textId="77777777" w:rsidR="0093394C" w:rsidRPr="004120B6" w:rsidRDefault="0093394C" w:rsidP="0093394C">
      <w:pPr>
        <w:framePr w:w="3345" w:h="6589" w:hSpace="142" w:wrap="notBeside" w:vAnchor="page" w:hAnchor="page" w:x="7959" w:y="9193" w:anchorLock="1"/>
        <w:rPr>
          <w:color w:val="808080"/>
          <w:sz w:val="16"/>
        </w:rPr>
      </w:pPr>
    </w:p>
    <w:p w14:paraId="0C41F6B4" w14:textId="77777777" w:rsidR="0093394C" w:rsidRDefault="0093394C" w:rsidP="0093394C">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3" w:history="1">
        <w:r w:rsidRPr="0013725C">
          <w:rPr>
            <w:rStyle w:val="Hyperlink"/>
            <w:sz w:val="16"/>
          </w:rPr>
          <w:t>www.turck.de/presse</w:t>
        </w:r>
      </w:hyperlink>
    </w:p>
    <w:p w14:paraId="41B6E622" w14:textId="01BE72C4" w:rsidR="00DD5734" w:rsidRDefault="00DD5734" w:rsidP="00DD5734">
      <w:pPr>
        <w:framePr w:w="3345" w:h="6589" w:hSpace="142" w:wrap="notBeside" w:vAnchor="page" w:hAnchor="page" w:x="7959" w:y="9193" w:anchorLock="1"/>
        <w:rPr>
          <w:color w:val="808080"/>
          <w:sz w:val="16"/>
        </w:rPr>
      </w:pPr>
    </w:p>
    <w:p w14:paraId="45D82298" w14:textId="4F3A072B" w:rsidR="009F05CB" w:rsidRDefault="00EA01B1" w:rsidP="00184E9E">
      <w:pPr>
        <w:pStyle w:val="Subhead"/>
        <w:framePr w:w="6209" w:h="12682" w:wrap="notBeside" w:vAnchor="page" w:hAnchor="page" w:x="1248" w:y="2836" w:anchorLock="1"/>
        <w:spacing w:after="360"/>
        <w:rPr>
          <w:rFonts w:eastAsia="Times New Roman"/>
          <w:iCs/>
          <w:sz w:val="28"/>
          <w:szCs w:val="28"/>
          <w:lang w:val="de-DE" w:eastAsia="de-DE"/>
        </w:rPr>
      </w:pPr>
      <w:r w:rsidRPr="00EA01B1">
        <w:rPr>
          <w:rFonts w:eastAsia="Times New Roman"/>
          <w:iCs/>
          <w:sz w:val="28"/>
          <w:szCs w:val="28"/>
          <w:lang w:val="de-DE" w:eastAsia="de-DE"/>
        </w:rPr>
        <w:t>Energiemessmodul für I/O-System BL20</w:t>
      </w:r>
      <w:r w:rsidR="009F05CB" w:rsidRPr="009F05CB">
        <w:rPr>
          <w:rFonts w:eastAsia="Times New Roman"/>
          <w:iCs/>
          <w:sz w:val="28"/>
          <w:szCs w:val="28"/>
          <w:lang w:val="de-DE" w:eastAsia="de-DE"/>
        </w:rPr>
        <w:t xml:space="preserve"> </w:t>
      </w:r>
    </w:p>
    <w:p w14:paraId="29298065" w14:textId="1A4E7903" w:rsidR="002A6718" w:rsidRDefault="00602E5A" w:rsidP="00184E9E">
      <w:pPr>
        <w:pStyle w:val="LauftextPI"/>
        <w:framePr w:w="6209" w:h="12682" w:wrap="notBeside" w:vAnchor="page" w:hAnchor="page" w:x="1248" w:y="2836" w:anchorLock="1"/>
        <w:rPr>
          <w:iCs/>
          <w:sz w:val="18"/>
          <w:szCs w:val="18"/>
          <w:lang w:val="de-DE"/>
        </w:rPr>
      </w:pPr>
      <w:r w:rsidRPr="00602E5A">
        <w:rPr>
          <w:iCs/>
          <w:sz w:val="18"/>
          <w:szCs w:val="18"/>
          <w:lang w:val="de-DE"/>
        </w:rPr>
        <w:t>Turck erweitert I/O-System BL20 um 3-Phasen-Energiemessklemmen für ganzheitliche Energiemanagement-Lösung</w:t>
      </w:r>
    </w:p>
    <w:p w14:paraId="40D59778" w14:textId="77777777" w:rsidR="00602E5A" w:rsidRDefault="00602E5A" w:rsidP="00184E9E">
      <w:pPr>
        <w:pStyle w:val="LauftextPI"/>
        <w:framePr w:w="6209" w:h="12682" w:wrap="notBeside" w:vAnchor="page" w:hAnchor="page" w:x="1248" w:y="2836" w:anchorLock="1"/>
        <w:rPr>
          <w:iCs/>
          <w:sz w:val="18"/>
          <w:szCs w:val="18"/>
          <w:lang w:val="de-DE"/>
        </w:rPr>
      </w:pPr>
    </w:p>
    <w:p w14:paraId="499D1AB3" w14:textId="03753B18" w:rsidR="007A2B1D" w:rsidRPr="007A2B1D" w:rsidRDefault="008520A0" w:rsidP="007A2B1D">
      <w:pPr>
        <w:pStyle w:val="LauftextPI"/>
        <w:framePr w:w="6209" w:h="12682" w:wrap="notBeside" w:vAnchor="page" w:hAnchor="page" w:x="1248" w:y="2836" w:anchorLock="1"/>
        <w:rPr>
          <w:lang w:val="de-DE"/>
        </w:rPr>
      </w:pPr>
      <w:r w:rsidRPr="00193424">
        <w:rPr>
          <w:lang w:val="de-DE"/>
        </w:rPr>
        <w:t xml:space="preserve">Mülheim, </w:t>
      </w:r>
      <w:r w:rsidR="00414AFE">
        <w:rPr>
          <w:lang w:val="de-DE"/>
        </w:rPr>
        <w:t>1</w:t>
      </w:r>
      <w:r w:rsidR="00070CF8">
        <w:rPr>
          <w:lang w:val="de-DE"/>
        </w:rPr>
        <w:t>8</w:t>
      </w:r>
      <w:r w:rsidRPr="00193424">
        <w:rPr>
          <w:lang w:val="de-DE"/>
        </w:rPr>
        <w:t xml:space="preserve">. </w:t>
      </w:r>
      <w:r w:rsidR="00414AFE">
        <w:rPr>
          <w:lang w:val="de-DE"/>
        </w:rPr>
        <w:t>April</w:t>
      </w:r>
      <w:r w:rsidR="00184E9E">
        <w:rPr>
          <w:lang w:val="de-DE"/>
        </w:rPr>
        <w:t xml:space="preserve"> </w:t>
      </w:r>
      <w:r w:rsidR="009135D7">
        <w:rPr>
          <w:lang w:val="de-DE"/>
        </w:rPr>
        <w:t>20</w:t>
      </w:r>
      <w:r w:rsidR="009B1E75">
        <w:rPr>
          <w:lang w:val="de-DE"/>
        </w:rPr>
        <w:t>2</w:t>
      </w:r>
      <w:r w:rsidR="004232BB">
        <w:rPr>
          <w:lang w:val="de-DE"/>
        </w:rPr>
        <w:t>4</w:t>
      </w:r>
      <w:r w:rsidRPr="00395C49">
        <w:rPr>
          <w:lang w:val="de-DE"/>
        </w:rPr>
        <w:t xml:space="preserve"> –</w:t>
      </w:r>
      <w:r>
        <w:rPr>
          <w:lang w:val="de-DE"/>
        </w:rPr>
        <w:t xml:space="preserve"> </w:t>
      </w:r>
      <w:r w:rsidR="007A2B1D" w:rsidRPr="007A2B1D">
        <w:rPr>
          <w:lang w:val="de-DE"/>
        </w:rPr>
        <w:t>Turck erweitert sein I/O-System BL20 um 3-Phasen-Energiemessmodule für 1-A- und 5-A-Stromwandler zu einer umfassenden Energiemanagementlösung. Die Module ermöglichen die kontinuierliche Überwachung des Energieverbrauchs von ein- oder dreiphasigen Systemen und erlauben eine einfache Integration in bestehende Systeme über Multiprotokoll-Ethernet (Profinet, EtherNet/IP, Modbus TCP), EtherCAT, OPC-UA oder MQTT. Zudem kann die Lösung beliebig um analoge und IO-Link-Sensorik erweitert werden, um zusätzliche Möglichkeiten zur Daten-Erfassung und -Analyse zu haben.</w:t>
      </w:r>
    </w:p>
    <w:p w14:paraId="2B162922" w14:textId="77777777" w:rsidR="007A2B1D" w:rsidRPr="007A2B1D" w:rsidRDefault="007A2B1D" w:rsidP="007A2B1D">
      <w:pPr>
        <w:pStyle w:val="LauftextPI"/>
        <w:framePr w:w="6209" w:h="12682" w:wrap="notBeside" w:vAnchor="page" w:hAnchor="page" w:x="1248" w:y="2836" w:anchorLock="1"/>
        <w:rPr>
          <w:lang w:val="de-DE"/>
        </w:rPr>
      </w:pPr>
    </w:p>
    <w:p w14:paraId="228EB491" w14:textId="0C34CA9B" w:rsidR="00497095" w:rsidRPr="00414AFE" w:rsidRDefault="007A2B1D" w:rsidP="007A2B1D">
      <w:pPr>
        <w:pStyle w:val="LauftextPI"/>
        <w:framePr w:w="6209" w:h="12682" w:wrap="notBeside" w:vAnchor="page" w:hAnchor="page" w:x="1248" w:y="2836" w:anchorLock="1"/>
        <w:rPr>
          <w:smallCaps/>
          <w:color w:val="A6A6A6" w:themeColor="background1" w:themeShade="A6"/>
          <w:spacing w:val="20"/>
          <w:sz w:val="24"/>
          <w:szCs w:val="24"/>
          <w:lang w:val="de-DE"/>
        </w:rPr>
      </w:pPr>
      <w:r w:rsidRPr="007A2B1D">
        <w:rPr>
          <w:lang w:val="de-DE"/>
        </w:rPr>
        <w:t>Durch die direkte Analyse der Energiedaten in Codesys erhalten Anwender unmittelbare Einblicke in ihre Energieeffizienz und können entsprechende Maßnahmen zur Optimierung ergreifen. Die transparente Darstellung der Energiedaten durch übersichtliche Dashboards, lokal oder in der Cloud, ermöglicht es dem Anwender, seine Energieverbrauchsdaten jederzeit und überall effektiv zu überwachen. Die Energiemessmodule in Schutzart IP20 eignen sich für zahlreiche industrielle Anwendungen in zahlreichen Branchen, darunter Maschinenbau, Automobilindustrie, Logistik, Verpackung, Lebensmittel und Getränke sowie die Chemieindustrie.</w:t>
      </w:r>
    </w:p>
    <w:sectPr w:rsidR="00497095" w:rsidRPr="00414AFE"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07B5A" w14:textId="77777777" w:rsidR="00906042" w:rsidRDefault="00906042">
      <w:r>
        <w:separator/>
      </w:r>
    </w:p>
  </w:endnote>
  <w:endnote w:type="continuationSeparator" w:id="0">
    <w:p w14:paraId="03FA3F23" w14:textId="77777777" w:rsidR="00906042" w:rsidRDefault="00906042">
      <w:r>
        <w:continuationSeparator/>
      </w:r>
    </w:p>
  </w:endnote>
  <w:endnote w:type="continuationNotice" w:id="1">
    <w:p w14:paraId="45A4A2E1" w14:textId="77777777" w:rsidR="00222014" w:rsidRDefault="00222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70C6F" w14:textId="77777777" w:rsidR="00906042" w:rsidRDefault="00906042">
      <w:r>
        <w:separator/>
      </w:r>
    </w:p>
  </w:footnote>
  <w:footnote w:type="continuationSeparator" w:id="0">
    <w:p w14:paraId="622E6C5A" w14:textId="77777777" w:rsidR="00906042" w:rsidRDefault="00906042">
      <w:r>
        <w:continuationSeparator/>
      </w:r>
    </w:p>
  </w:footnote>
  <w:footnote w:type="continuationNotice" w:id="1">
    <w:p w14:paraId="75DB7F30" w14:textId="77777777" w:rsidR="00222014" w:rsidRDefault="002220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193F7" w14:textId="77777777" w:rsidR="00881C66" w:rsidRPr="004120B6" w:rsidRDefault="004232BB" w:rsidP="001E518F">
    <w:pPr>
      <w:pStyle w:val="Header"/>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1DBE90D2" wp14:editId="32C68728">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468642D9" w14:textId="77777777" w:rsidR="00881C66" w:rsidRDefault="00881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E9E"/>
    <w:rsid w:val="00012BF2"/>
    <w:rsid w:val="00033072"/>
    <w:rsid w:val="0004009F"/>
    <w:rsid w:val="00070CF8"/>
    <w:rsid w:val="00077A27"/>
    <w:rsid w:val="00097B21"/>
    <w:rsid w:val="000A3084"/>
    <w:rsid w:val="000B537F"/>
    <w:rsid w:val="000C3FC0"/>
    <w:rsid w:val="000D2214"/>
    <w:rsid w:val="000F0B80"/>
    <w:rsid w:val="001060D1"/>
    <w:rsid w:val="00134B2C"/>
    <w:rsid w:val="00145785"/>
    <w:rsid w:val="00184E9E"/>
    <w:rsid w:val="001A28DC"/>
    <w:rsid w:val="001B164A"/>
    <w:rsid w:val="001B60EF"/>
    <w:rsid w:val="001C015D"/>
    <w:rsid w:val="001D4244"/>
    <w:rsid w:val="001E518F"/>
    <w:rsid w:val="0020559A"/>
    <w:rsid w:val="0021486E"/>
    <w:rsid w:val="002201A7"/>
    <w:rsid w:val="00222014"/>
    <w:rsid w:val="002539A8"/>
    <w:rsid w:val="0025734C"/>
    <w:rsid w:val="00273D01"/>
    <w:rsid w:val="0028339C"/>
    <w:rsid w:val="002A6718"/>
    <w:rsid w:val="002B1257"/>
    <w:rsid w:val="002B4BC2"/>
    <w:rsid w:val="002F109A"/>
    <w:rsid w:val="002F2357"/>
    <w:rsid w:val="003139B7"/>
    <w:rsid w:val="00317AFE"/>
    <w:rsid w:val="00320FEF"/>
    <w:rsid w:val="0033662E"/>
    <w:rsid w:val="00377030"/>
    <w:rsid w:val="003A01B1"/>
    <w:rsid w:val="003A100F"/>
    <w:rsid w:val="003A5F6B"/>
    <w:rsid w:val="003C412E"/>
    <w:rsid w:val="003E79AA"/>
    <w:rsid w:val="003F21A8"/>
    <w:rsid w:val="0040016C"/>
    <w:rsid w:val="004120B6"/>
    <w:rsid w:val="00414AFE"/>
    <w:rsid w:val="004232BB"/>
    <w:rsid w:val="004338E2"/>
    <w:rsid w:val="00437DED"/>
    <w:rsid w:val="00453417"/>
    <w:rsid w:val="00497095"/>
    <w:rsid w:val="004A2DB5"/>
    <w:rsid w:val="004B40B9"/>
    <w:rsid w:val="004C74B7"/>
    <w:rsid w:val="004E4C5F"/>
    <w:rsid w:val="004F1C73"/>
    <w:rsid w:val="004F21CC"/>
    <w:rsid w:val="004F60EC"/>
    <w:rsid w:val="00506DF9"/>
    <w:rsid w:val="00553D45"/>
    <w:rsid w:val="0056406D"/>
    <w:rsid w:val="00584AD5"/>
    <w:rsid w:val="005926C4"/>
    <w:rsid w:val="00593C86"/>
    <w:rsid w:val="005A1028"/>
    <w:rsid w:val="005A1DF8"/>
    <w:rsid w:val="005A69D7"/>
    <w:rsid w:val="005B23EB"/>
    <w:rsid w:val="005C6882"/>
    <w:rsid w:val="00602E5A"/>
    <w:rsid w:val="00617E10"/>
    <w:rsid w:val="00624E52"/>
    <w:rsid w:val="006311D5"/>
    <w:rsid w:val="00646B6E"/>
    <w:rsid w:val="006809DD"/>
    <w:rsid w:val="00683678"/>
    <w:rsid w:val="006A4D47"/>
    <w:rsid w:val="006B608B"/>
    <w:rsid w:val="006B69C0"/>
    <w:rsid w:val="006C20E2"/>
    <w:rsid w:val="006C3BF9"/>
    <w:rsid w:val="006D7FFB"/>
    <w:rsid w:val="00700928"/>
    <w:rsid w:val="007036FC"/>
    <w:rsid w:val="0070789B"/>
    <w:rsid w:val="0071261D"/>
    <w:rsid w:val="00721276"/>
    <w:rsid w:val="00756F4E"/>
    <w:rsid w:val="00770FC4"/>
    <w:rsid w:val="00771651"/>
    <w:rsid w:val="00771B24"/>
    <w:rsid w:val="00773758"/>
    <w:rsid w:val="00790183"/>
    <w:rsid w:val="007A2B1D"/>
    <w:rsid w:val="007A2B6E"/>
    <w:rsid w:val="007E1092"/>
    <w:rsid w:val="007F7294"/>
    <w:rsid w:val="008031C9"/>
    <w:rsid w:val="0082715E"/>
    <w:rsid w:val="008362D4"/>
    <w:rsid w:val="00840E5D"/>
    <w:rsid w:val="0085145A"/>
    <w:rsid w:val="008520A0"/>
    <w:rsid w:val="00866FD4"/>
    <w:rsid w:val="008674D6"/>
    <w:rsid w:val="00881C66"/>
    <w:rsid w:val="008A00AA"/>
    <w:rsid w:val="008A13B6"/>
    <w:rsid w:val="008B3F10"/>
    <w:rsid w:val="008B5775"/>
    <w:rsid w:val="008C6A8C"/>
    <w:rsid w:val="008E70B1"/>
    <w:rsid w:val="008F3831"/>
    <w:rsid w:val="008F59AF"/>
    <w:rsid w:val="00900BE9"/>
    <w:rsid w:val="00905617"/>
    <w:rsid w:val="00906042"/>
    <w:rsid w:val="009135D7"/>
    <w:rsid w:val="009136D3"/>
    <w:rsid w:val="00916C7A"/>
    <w:rsid w:val="009330F4"/>
    <w:rsid w:val="0093394C"/>
    <w:rsid w:val="00933C85"/>
    <w:rsid w:val="009509C3"/>
    <w:rsid w:val="00966E31"/>
    <w:rsid w:val="00971DE4"/>
    <w:rsid w:val="00984D62"/>
    <w:rsid w:val="00996798"/>
    <w:rsid w:val="009A3D64"/>
    <w:rsid w:val="009A4005"/>
    <w:rsid w:val="009B1E75"/>
    <w:rsid w:val="009B49AC"/>
    <w:rsid w:val="009C5023"/>
    <w:rsid w:val="009D4A9F"/>
    <w:rsid w:val="009E330C"/>
    <w:rsid w:val="009F05CB"/>
    <w:rsid w:val="00A16556"/>
    <w:rsid w:val="00A46231"/>
    <w:rsid w:val="00A6595A"/>
    <w:rsid w:val="00AC2E91"/>
    <w:rsid w:val="00AE0F87"/>
    <w:rsid w:val="00B03E26"/>
    <w:rsid w:val="00B06F43"/>
    <w:rsid w:val="00B112B6"/>
    <w:rsid w:val="00B11DC3"/>
    <w:rsid w:val="00B15C5E"/>
    <w:rsid w:val="00B37E68"/>
    <w:rsid w:val="00B646BB"/>
    <w:rsid w:val="00B839C2"/>
    <w:rsid w:val="00B9217C"/>
    <w:rsid w:val="00BA5B05"/>
    <w:rsid w:val="00BB58E8"/>
    <w:rsid w:val="00BC136A"/>
    <w:rsid w:val="00C0303C"/>
    <w:rsid w:val="00C05588"/>
    <w:rsid w:val="00C077A8"/>
    <w:rsid w:val="00C114E4"/>
    <w:rsid w:val="00C30E1B"/>
    <w:rsid w:val="00C3290D"/>
    <w:rsid w:val="00C37462"/>
    <w:rsid w:val="00C53B53"/>
    <w:rsid w:val="00C54489"/>
    <w:rsid w:val="00C7203C"/>
    <w:rsid w:val="00C92BDA"/>
    <w:rsid w:val="00CA22F8"/>
    <w:rsid w:val="00CB4134"/>
    <w:rsid w:val="00CB55A3"/>
    <w:rsid w:val="00CD5CEA"/>
    <w:rsid w:val="00CE1144"/>
    <w:rsid w:val="00CE7FC3"/>
    <w:rsid w:val="00CF76B6"/>
    <w:rsid w:val="00D00E7F"/>
    <w:rsid w:val="00D06133"/>
    <w:rsid w:val="00D07D75"/>
    <w:rsid w:val="00D21DEF"/>
    <w:rsid w:val="00D23908"/>
    <w:rsid w:val="00D4096F"/>
    <w:rsid w:val="00D70F25"/>
    <w:rsid w:val="00D71851"/>
    <w:rsid w:val="00D82E33"/>
    <w:rsid w:val="00DB158B"/>
    <w:rsid w:val="00DC2444"/>
    <w:rsid w:val="00DC5BF3"/>
    <w:rsid w:val="00DD5734"/>
    <w:rsid w:val="00E02CC5"/>
    <w:rsid w:val="00E40555"/>
    <w:rsid w:val="00E467D1"/>
    <w:rsid w:val="00E64EDE"/>
    <w:rsid w:val="00E65C41"/>
    <w:rsid w:val="00E7426E"/>
    <w:rsid w:val="00E82F92"/>
    <w:rsid w:val="00EA01B1"/>
    <w:rsid w:val="00EB51B2"/>
    <w:rsid w:val="00EE2C71"/>
    <w:rsid w:val="00EE3319"/>
    <w:rsid w:val="00F205E7"/>
    <w:rsid w:val="00F21C06"/>
    <w:rsid w:val="00F53E2D"/>
    <w:rsid w:val="00F619EF"/>
    <w:rsid w:val="00F66255"/>
    <w:rsid w:val="00F822C1"/>
    <w:rsid w:val="00FA05D5"/>
    <w:rsid w:val="00FA237A"/>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D83B2"/>
  <w15:chartTrackingRefBased/>
  <w15:docId w15:val="{4C37989C-A71C-4E6B-AEF4-0B88794D4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3072"/>
    <w:pPr>
      <w:tabs>
        <w:tab w:val="center" w:pos="4536"/>
        <w:tab w:val="right" w:pos="9072"/>
      </w:tabs>
    </w:pPr>
  </w:style>
  <w:style w:type="paragraph" w:styleId="Footer">
    <w:name w:val="footer"/>
    <w:basedOn w:val="Normal"/>
    <w:rsid w:val="00033072"/>
    <w:pPr>
      <w:tabs>
        <w:tab w:val="center" w:pos="4536"/>
        <w:tab w:val="right" w:pos="9072"/>
      </w:tabs>
    </w:pPr>
  </w:style>
  <w:style w:type="table" w:styleId="TableGrid">
    <w:name w:val="Table Grid"/>
    <w:basedOn w:val="TableNormal"/>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Normal"/>
    <w:rsid w:val="007F7294"/>
    <w:pPr>
      <w:spacing w:line="360" w:lineRule="auto"/>
    </w:pPr>
    <w:rPr>
      <w:rFonts w:eastAsia="MS Mincho"/>
      <w:b/>
      <w:sz w:val="36"/>
      <w:szCs w:val="36"/>
      <w:lang w:val="en-GB" w:eastAsia="ja-JP"/>
    </w:rPr>
  </w:style>
  <w:style w:type="paragraph" w:customStyle="1" w:styleId="Lauftext">
    <w:name w:val="Lauftext"/>
    <w:basedOn w:val="Normal"/>
    <w:link w:val="LauftextZchn"/>
    <w:rsid w:val="007F7294"/>
    <w:pPr>
      <w:spacing w:line="360" w:lineRule="auto"/>
    </w:pPr>
    <w:rPr>
      <w:rFonts w:eastAsia="MS Mincho"/>
      <w:lang w:eastAsia="ja-JP"/>
    </w:rPr>
  </w:style>
  <w:style w:type="paragraph" w:customStyle="1" w:styleId="Subhead">
    <w:name w:val="Subhead"/>
    <w:basedOn w:val="Normal"/>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BalloonText">
    <w:name w:val="Balloon Text"/>
    <w:basedOn w:val="Normal"/>
    <w:link w:val="BalloonTextChar"/>
    <w:rsid w:val="00881C66"/>
    <w:rPr>
      <w:rFonts w:ascii="Tahoma" w:hAnsi="Tahoma" w:cs="Tahoma"/>
      <w:sz w:val="16"/>
      <w:szCs w:val="16"/>
    </w:rPr>
  </w:style>
  <w:style w:type="character" w:customStyle="1" w:styleId="BalloonTextChar">
    <w:name w:val="Balloon Text Char"/>
    <w:link w:val="BalloonText"/>
    <w:rsid w:val="00881C66"/>
    <w:rPr>
      <w:rFonts w:ascii="Tahoma" w:hAnsi="Tahoma" w:cs="Tahoma"/>
      <w:sz w:val="16"/>
      <w:szCs w:val="16"/>
    </w:rPr>
  </w:style>
  <w:style w:type="character" w:customStyle="1" w:styleId="HeaderChar">
    <w:name w:val="Header Char"/>
    <w:link w:val="Header"/>
    <w:uiPriority w:val="99"/>
    <w:rsid w:val="00881C66"/>
    <w:rPr>
      <w:rFonts w:ascii="Arial" w:hAnsi="Arial" w:cs="Arial"/>
      <w:sz w:val="24"/>
      <w:szCs w:val="24"/>
    </w:rPr>
  </w:style>
  <w:style w:type="paragraph" w:customStyle="1" w:styleId="LauftextPI">
    <w:name w:val="Lauftext PI"/>
    <w:basedOn w:val="Normal"/>
    <w:qFormat/>
    <w:rsid w:val="00771651"/>
    <w:pPr>
      <w:spacing w:line="360" w:lineRule="auto"/>
    </w:pPr>
    <w:rPr>
      <w:rFonts w:eastAsia="MS Mincho"/>
      <w:sz w:val="20"/>
      <w:szCs w:val="20"/>
      <w:lang w:val="en-US" w:eastAsia="ja-JP"/>
    </w:rPr>
  </w:style>
  <w:style w:type="character" w:styleId="UnresolvedMention">
    <w:name w:val="Unresolved Mention"/>
    <w:basedOn w:val="DefaultParagraphFont"/>
    <w:uiPriority w:val="99"/>
    <w:semiHidden/>
    <w:unhideWhenUsed/>
    <w:rsid w:val="00D00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de/produktneuheiten-2860_energiemessmodul-fuer-iosystem-bl20-48156.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315C4-066C-455B-8F4E-5C529385E013}"/>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387B1BE3-8E25-4737-B8EE-A5F19382913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489F68F1-D3C7-4438-8251-ACF592EA66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Turck_PRxx24_DE.dotx</Template>
  <TotalTime>0</TotalTime>
  <Pages>1</Pages>
  <Words>365</Words>
  <Characters>2082</Characters>
  <Application>Microsoft Office Word</Application>
  <DocSecurity>4</DocSecurity>
  <Lines>17</Lines>
  <Paragraphs>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20</cp:revision>
  <cp:lastPrinted>2015-10-14T01:45:00Z</cp:lastPrinted>
  <dcterms:created xsi:type="dcterms:W3CDTF">2024-03-12T17:53:00Z</dcterms:created>
  <dcterms:modified xsi:type="dcterms:W3CDTF">2024-04-16T18:03:00Z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