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458F4" w14:textId="2BDE79C8" w:rsidR="00C45777" w:rsidRDefault="004B3F22" w:rsidP="00C45777">
      <w:pPr>
        <w:framePr w:w="3345" w:h="3345" w:hSpace="142" w:wrap="notBeside" w:vAnchor="page" w:hAnchor="page" w:x="7939" w:y="3516" w:anchorLock="1"/>
      </w:pPr>
      <w:r>
        <w:rPr>
          <w:noProof/>
          <w:snapToGrid w:val="0"/>
          <w:sz w:val="18"/>
          <w:szCs w:val="18"/>
          <w:lang w:val="en-US"/>
        </w:rPr>
        <w:drawing>
          <wp:inline distT="0" distB="0" distL="0" distR="0" wp14:anchorId="7A0C6393" wp14:editId="10F2C660">
            <wp:extent cx="2114550" cy="2114550"/>
            <wp:effectExtent l="0" t="0" r="0" b="0"/>
            <wp:docPr id="7747079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4CCDC562" w14:textId="1E628BE2" w:rsidR="0060014F"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E0C0A">
        <w:rPr>
          <w:color w:val="808080"/>
          <w:sz w:val="22"/>
          <w:szCs w:val="20"/>
          <w:lang w:val="en-US"/>
        </w:rPr>
        <w:t>06</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7AC1C79E" w14:textId="79F5562D" w:rsidR="00C45777" w:rsidRPr="006226C8" w:rsidRDefault="00C45777" w:rsidP="0082749B">
      <w:pPr>
        <w:framePr w:w="3345" w:h="851" w:hSpace="142" w:wrap="around" w:vAnchor="page" w:hAnchor="page" w:x="7974" w:y="7006" w:anchorLock="1"/>
        <w:ind w:left="-57"/>
        <w:rPr>
          <w:sz w:val="18"/>
          <w:szCs w:val="18"/>
          <w:lang w:val="en-US"/>
        </w:rPr>
      </w:pPr>
      <w:r w:rsidRPr="006226C8">
        <w:rPr>
          <w:bCs/>
          <w:color w:val="808080"/>
          <w:sz w:val="16"/>
          <w:szCs w:val="16"/>
          <w:lang w:val="en-US"/>
        </w:rPr>
        <w:t>Turck</w:t>
      </w:r>
      <w:r w:rsidR="00EE0C0A">
        <w:rPr>
          <w:bCs/>
          <w:color w:val="808080"/>
          <w:sz w:val="16"/>
          <w:szCs w:val="16"/>
          <w:lang w:val="en-US"/>
        </w:rPr>
        <w:t>06</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488D0658" w14:textId="01F03080" w:rsidR="00FB1C66" w:rsidRDefault="00E05CC5" w:rsidP="0082749B">
      <w:pPr>
        <w:framePr w:w="3345" w:h="851" w:hSpace="142" w:wrap="around" w:vAnchor="page" w:hAnchor="page" w:x="7974" w:y="7006" w:anchorLock="1"/>
        <w:spacing w:line="276" w:lineRule="auto"/>
        <w:ind w:left="-57"/>
        <w:rPr>
          <w:snapToGrid w:val="0"/>
          <w:sz w:val="18"/>
          <w:szCs w:val="18"/>
          <w:lang w:val="en-US"/>
        </w:rPr>
      </w:pPr>
      <w:r w:rsidRPr="00E05CC5">
        <w:rPr>
          <w:snapToGrid w:val="0"/>
          <w:sz w:val="18"/>
          <w:szCs w:val="18"/>
          <w:lang w:val="en-US"/>
        </w:rPr>
        <w:t>The BL20 energy measurement module enables precise monitoring of the energy consumption of single-phase or three-phase systems</w:t>
      </w:r>
    </w:p>
    <w:p w14:paraId="573E5B86" w14:textId="42104EF5" w:rsidR="00E05CC5" w:rsidRDefault="00E05CC5" w:rsidP="0082749B">
      <w:pPr>
        <w:framePr w:w="3345" w:h="851" w:hSpace="142" w:wrap="around" w:vAnchor="page" w:hAnchor="page" w:x="7974" w:y="7006" w:anchorLock="1"/>
        <w:spacing w:line="276" w:lineRule="auto"/>
        <w:ind w:left="-57"/>
        <w:rPr>
          <w:snapToGrid w:val="0"/>
          <w:sz w:val="18"/>
          <w:szCs w:val="18"/>
          <w:lang w:val="en-US"/>
        </w:rPr>
      </w:pPr>
    </w:p>
    <w:p w14:paraId="3DA59EEA" w14:textId="77777777" w:rsidR="00773BB6" w:rsidRDefault="00773BB6" w:rsidP="0082749B">
      <w:pPr>
        <w:framePr w:w="3345" w:h="851" w:hSpace="142" w:wrap="around" w:vAnchor="page" w:hAnchor="page" w:x="7974" w:y="7006"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42635295" w14:textId="5CCA4392" w:rsidR="008161C0" w:rsidRPr="008161C0" w:rsidRDefault="00E37619" w:rsidP="0082749B">
      <w:pPr>
        <w:framePr w:w="3345" w:h="851" w:hSpace="142" w:wrap="around" w:vAnchor="page" w:hAnchor="page" w:x="7974" w:y="7006" w:anchorLock="1"/>
        <w:rPr>
          <w:color w:val="808080"/>
          <w:sz w:val="18"/>
          <w:szCs w:val="28"/>
          <w:lang w:val="en-US"/>
        </w:rPr>
      </w:pPr>
      <w:r>
        <w:fldChar w:fldCharType="begin"/>
      </w:r>
      <w:r w:rsidRPr="00E37619">
        <w:rPr>
          <w:lang w:val="en-US"/>
        </w:rPr>
        <w:instrText>HYPERLINK "https://www.turck.de/en/product-news-2860_energy-measurement-module-for-bl20-io-system-48156.php"</w:instrText>
      </w:r>
      <w:r>
        <w:fldChar w:fldCharType="separate"/>
      </w:r>
      <w:r w:rsidR="008161C0" w:rsidRPr="008161C0">
        <w:rPr>
          <w:rStyle w:val="Hyperlink"/>
          <w:sz w:val="18"/>
          <w:szCs w:val="28"/>
          <w:lang w:val="en-US"/>
        </w:rPr>
        <w:t>https://www.turck.de/en/product-news-2860_energy-measurement-module-for-bl20-io-system-48156.php</w:t>
      </w:r>
      <w:r>
        <w:rPr>
          <w:rStyle w:val="Hyperlink"/>
          <w:sz w:val="18"/>
          <w:szCs w:val="28"/>
          <w:lang w:val="en-US"/>
        </w:rPr>
        <w:fldChar w:fldCharType="end"/>
      </w:r>
    </w:p>
    <w:p w14:paraId="15CE4563" w14:textId="058BA52D" w:rsidR="00773BB6" w:rsidRPr="00574FAE" w:rsidRDefault="00773BB6" w:rsidP="0082749B">
      <w:pPr>
        <w:framePr w:w="3345" w:h="851" w:hSpace="142" w:wrap="around" w:vAnchor="page" w:hAnchor="page" w:x="7974" w:y="7006" w:anchorLock="1"/>
        <w:rPr>
          <w:color w:val="808080"/>
          <w:sz w:val="18"/>
          <w:szCs w:val="18"/>
          <w:lang w:val="en-US"/>
        </w:rPr>
      </w:pPr>
    </w:p>
    <w:p w14:paraId="25489A4B" w14:textId="77777777" w:rsidR="00773BB6" w:rsidRPr="00574FAE" w:rsidRDefault="00773BB6" w:rsidP="0082749B">
      <w:pPr>
        <w:framePr w:w="3345" w:h="851" w:hSpace="142" w:wrap="around" w:vAnchor="page" w:hAnchor="page" w:x="7974" w:y="7006" w:anchorLock="1"/>
        <w:spacing w:line="276" w:lineRule="auto"/>
        <w:ind w:left="-57"/>
        <w:rPr>
          <w:snapToGrid w:val="0"/>
          <w:sz w:val="18"/>
          <w:szCs w:val="18"/>
          <w:lang w:val="en-US"/>
        </w:rPr>
      </w:pPr>
    </w:p>
    <w:p w14:paraId="6D53F2FB" w14:textId="77777777" w:rsidR="00C45777" w:rsidRPr="00574FAE" w:rsidRDefault="00C45777" w:rsidP="00C45777">
      <w:pPr>
        <w:framePr w:w="3345" w:h="3786" w:hSpace="142" w:wrap="notBeside" w:vAnchor="page" w:hAnchor="page" w:x="7939" w:y="12475" w:anchorLock="1"/>
        <w:rPr>
          <w:color w:val="808080"/>
          <w:sz w:val="16"/>
          <w:lang w:val="en-US"/>
        </w:rPr>
      </w:pPr>
      <w:r w:rsidRPr="00574FAE">
        <w:rPr>
          <w:color w:val="808080"/>
          <w:sz w:val="16"/>
          <w:lang w:val="en-US"/>
        </w:rPr>
        <w:t>PRESS CONTACT</w:t>
      </w:r>
      <w:r w:rsidRPr="00574FAE">
        <w:rPr>
          <w:color w:val="808080"/>
          <w:sz w:val="16"/>
          <w:lang w:val="en-US"/>
        </w:rPr>
        <w:br/>
      </w:r>
    </w:p>
    <w:p w14:paraId="489D68D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59CAE77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581F0D15" w14:textId="77777777" w:rsidR="00C45777" w:rsidRPr="00EE0C0A" w:rsidRDefault="00C45777" w:rsidP="00C45777">
      <w:pPr>
        <w:framePr w:w="3345" w:h="3786" w:hSpace="142" w:wrap="notBeside" w:vAnchor="page" w:hAnchor="page" w:x="7939" w:y="12475" w:anchorLock="1"/>
        <w:rPr>
          <w:color w:val="808080"/>
          <w:sz w:val="16"/>
          <w:lang w:val="fr-FR"/>
        </w:rPr>
      </w:pPr>
      <w:r w:rsidRPr="00EE0C0A">
        <w:rPr>
          <w:color w:val="808080"/>
          <w:sz w:val="16"/>
          <w:lang w:val="fr-FR"/>
        </w:rPr>
        <w:t>Phone: +49 208 4952-149</w:t>
      </w:r>
    </w:p>
    <w:p w14:paraId="3A45CFB2" w14:textId="77777777" w:rsidR="00C45777" w:rsidRPr="00EE0C0A" w:rsidRDefault="00C45777" w:rsidP="00C45777">
      <w:pPr>
        <w:framePr w:w="3345" w:h="3786" w:hSpace="142" w:wrap="notBeside" w:vAnchor="page" w:hAnchor="page" w:x="7939" w:y="12475" w:anchorLock="1"/>
        <w:rPr>
          <w:color w:val="808080"/>
          <w:sz w:val="16"/>
          <w:lang w:val="fr-FR"/>
        </w:rPr>
      </w:pPr>
      <w:r w:rsidRPr="00EE0C0A">
        <w:rPr>
          <w:color w:val="808080"/>
          <w:sz w:val="16"/>
          <w:lang w:val="fr-FR"/>
        </w:rPr>
        <w:t>Mail: klaus.albers@turck.com</w:t>
      </w:r>
    </w:p>
    <w:p w14:paraId="233DBD2D"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128F3534" w14:textId="77777777" w:rsidR="00C45777" w:rsidRPr="00792482" w:rsidRDefault="00C45777" w:rsidP="00C45777">
      <w:pPr>
        <w:framePr w:w="3345" w:h="3786" w:hSpace="142" w:wrap="notBeside" w:vAnchor="page" w:hAnchor="page" w:x="7939" w:y="12475" w:anchorLock="1"/>
        <w:rPr>
          <w:color w:val="808080"/>
          <w:sz w:val="16"/>
          <w:lang w:val="en-US"/>
        </w:rPr>
      </w:pPr>
    </w:p>
    <w:p w14:paraId="1AF8B4CE" w14:textId="77777777" w:rsidR="00C45777" w:rsidRPr="00792482" w:rsidRDefault="00C45777" w:rsidP="00C45777">
      <w:pPr>
        <w:framePr w:w="3345" w:h="3786" w:hSpace="142" w:wrap="notBeside" w:vAnchor="page" w:hAnchor="page" w:x="7939" w:y="12475" w:anchorLock="1"/>
        <w:rPr>
          <w:color w:val="808080"/>
          <w:sz w:val="16"/>
          <w:lang w:val="en-US"/>
        </w:rPr>
      </w:pPr>
    </w:p>
    <w:p w14:paraId="523CFD0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8C4E11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03FC3BDA"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7E90BD68"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11BF4D39"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730242B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8C683D5" w14:textId="77777777" w:rsidR="00C45777" w:rsidRPr="00773BB6" w:rsidRDefault="00C45777" w:rsidP="00C45777">
      <w:pPr>
        <w:framePr w:w="3345" w:h="3786" w:hSpace="142" w:wrap="notBeside" w:vAnchor="page" w:hAnchor="page" w:x="7939" w:y="12475" w:anchorLock="1"/>
        <w:rPr>
          <w:color w:val="808080"/>
          <w:sz w:val="16"/>
          <w:lang w:val="fr-FR"/>
        </w:rPr>
      </w:pPr>
    </w:p>
    <w:p w14:paraId="32BC46F0"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575F0DED" w14:textId="77777777" w:rsidR="00FB327B" w:rsidRDefault="00FB327B" w:rsidP="003750EB">
      <w:pPr>
        <w:pStyle w:val="LauftextPI"/>
        <w:framePr w:w="6209" w:h="12467" w:wrap="notBeside" w:vAnchor="page" w:hAnchor="page" w:x="1248" w:y="2836" w:anchorLock="1"/>
        <w:rPr>
          <w:rFonts w:eastAsia="Times New Roman"/>
          <w:iCs/>
          <w:sz w:val="28"/>
          <w:szCs w:val="28"/>
          <w:lang w:eastAsia="de-DE"/>
        </w:rPr>
      </w:pPr>
      <w:r w:rsidRPr="00FB327B">
        <w:rPr>
          <w:rFonts w:eastAsia="Times New Roman"/>
          <w:iCs/>
          <w:sz w:val="28"/>
          <w:szCs w:val="28"/>
          <w:lang w:eastAsia="de-DE"/>
        </w:rPr>
        <w:t>Energy Measurement Module for BL20 I/O System</w:t>
      </w:r>
    </w:p>
    <w:p w14:paraId="6AEEEE1C" w14:textId="03FEE1C8" w:rsidR="00667C7B" w:rsidRDefault="00011196" w:rsidP="003750EB">
      <w:pPr>
        <w:pStyle w:val="LauftextPI"/>
        <w:framePr w:w="6209" w:h="12467" w:wrap="notBeside" w:vAnchor="page" w:hAnchor="page" w:x="1248" w:y="2836" w:anchorLock="1"/>
        <w:rPr>
          <w:iCs/>
          <w:sz w:val="18"/>
          <w:szCs w:val="18"/>
        </w:rPr>
      </w:pPr>
      <w:r w:rsidRPr="00011196">
        <w:rPr>
          <w:iCs/>
          <w:sz w:val="18"/>
          <w:szCs w:val="18"/>
        </w:rPr>
        <w:t>Turck is expanding the BL20 I/O system with 3-phase energy measurement terminals to create an integrated energy management solution</w:t>
      </w:r>
    </w:p>
    <w:p w14:paraId="7D560F05" w14:textId="77777777" w:rsidR="00011196" w:rsidRDefault="00011196" w:rsidP="003750EB">
      <w:pPr>
        <w:pStyle w:val="LauftextPI"/>
        <w:framePr w:w="6209" w:h="12467" w:wrap="notBeside" w:vAnchor="page" w:hAnchor="page" w:x="1248" w:y="2836" w:anchorLock="1"/>
        <w:rPr>
          <w:iCs/>
          <w:sz w:val="18"/>
          <w:szCs w:val="18"/>
        </w:rPr>
      </w:pPr>
    </w:p>
    <w:p w14:paraId="2EEACEDC" w14:textId="4D27083F" w:rsidR="003750EB" w:rsidRDefault="00C45777" w:rsidP="003750EB">
      <w:pPr>
        <w:pStyle w:val="LauftextPI"/>
        <w:framePr w:w="6209" w:h="12467" w:wrap="notBeside" w:vAnchor="page" w:hAnchor="page" w:x="1248" w:y="2836" w:anchorLock="1"/>
      </w:pPr>
      <w:proofErr w:type="spellStart"/>
      <w:r w:rsidRPr="006226C8">
        <w:t>Mülheim</w:t>
      </w:r>
      <w:proofErr w:type="spellEnd"/>
      <w:r w:rsidRPr="006226C8">
        <w:t xml:space="preserve">, </w:t>
      </w:r>
      <w:r w:rsidR="0082749B">
        <w:t>April</w:t>
      </w:r>
      <w:r w:rsidR="003750EB">
        <w:t xml:space="preserve"> 1</w:t>
      </w:r>
      <w:r w:rsidR="00DA000A">
        <w:t>8</w:t>
      </w:r>
      <w:r>
        <w:t>,</w:t>
      </w:r>
      <w:r w:rsidRPr="006226C8">
        <w:t xml:space="preserve"> 20</w:t>
      </w:r>
      <w:r w:rsidR="0094322E">
        <w:t>2</w:t>
      </w:r>
      <w:r w:rsidR="00C714DA">
        <w:t>4</w:t>
      </w:r>
      <w:r w:rsidRPr="006226C8">
        <w:t xml:space="preserve"> – </w:t>
      </w:r>
      <w:r w:rsidR="006D53C3" w:rsidRPr="006D53C3">
        <w:t>Turck is expanding its BL20 I/O system with 3-phase energy measurement modules for 1 A and 5 A current transformers to create a comprehensive energy management solution. The modules enable continuous monitoring of the energy consumption of single-phase or three-phase systems and allow easy integration into existing systems via multiprotocol Ethernet (</w:t>
      </w:r>
      <w:proofErr w:type="spellStart"/>
      <w:r w:rsidR="006D53C3" w:rsidRPr="006D53C3">
        <w:t>Profinet</w:t>
      </w:r>
      <w:proofErr w:type="spellEnd"/>
      <w:r w:rsidR="006D53C3" w:rsidRPr="006D53C3">
        <w:t xml:space="preserve">, </w:t>
      </w:r>
      <w:proofErr w:type="spellStart"/>
      <w:r w:rsidR="006D53C3" w:rsidRPr="006D53C3">
        <w:t>EtherNet</w:t>
      </w:r>
      <w:proofErr w:type="spellEnd"/>
      <w:r w:rsidR="006D53C3" w:rsidRPr="006D53C3">
        <w:t xml:space="preserve">/IP, Modbus TCP), </w:t>
      </w:r>
      <w:proofErr w:type="spellStart"/>
      <w:r w:rsidR="006D53C3" w:rsidRPr="006D53C3">
        <w:t>EtherCAT</w:t>
      </w:r>
      <w:proofErr w:type="spellEnd"/>
      <w:r w:rsidR="006D53C3" w:rsidRPr="006D53C3">
        <w:t>, OPC-UA or MQTT. The solution can also be expanded with analog and IO-Link sensors to provide additional options for data acquisition and analysis.</w:t>
      </w:r>
    </w:p>
    <w:p w14:paraId="0983979E" w14:textId="77777777" w:rsidR="00046627" w:rsidRDefault="00046627" w:rsidP="003750EB">
      <w:pPr>
        <w:pStyle w:val="LauftextPI"/>
        <w:framePr w:w="6209" w:h="12467" w:wrap="notBeside" w:vAnchor="page" w:hAnchor="page" w:x="1248" w:y="2836" w:anchorLock="1"/>
      </w:pPr>
    </w:p>
    <w:p w14:paraId="01683CA2" w14:textId="68FBDA83" w:rsidR="00046627" w:rsidRDefault="00046627" w:rsidP="003750EB">
      <w:pPr>
        <w:pStyle w:val="LauftextPI"/>
        <w:framePr w:w="6209" w:h="12467" w:wrap="notBeside" w:vAnchor="page" w:hAnchor="page" w:x="1248" w:y="2836" w:anchorLock="1"/>
      </w:pPr>
      <w:r w:rsidRPr="00046627">
        <w:t xml:space="preserve">By analyzing the energy data directly in </w:t>
      </w:r>
      <w:proofErr w:type="spellStart"/>
      <w:r w:rsidRPr="00046627">
        <w:t>Codesys</w:t>
      </w:r>
      <w:proofErr w:type="spellEnd"/>
      <w:r w:rsidRPr="00046627">
        <w:t>, users gain immediate insight into their energy efficiency and can take appropriate measures to optimize it. The transparent presentation of energy data via clear dashboards, locally or in the cloud, enables users to effectively monitor their energy consumption data anytime and anywhere. The energy measurement modules with IP20 protection are suitable for a wide range of industrial applications in many sectors, including mechanical engineering, the automotive industry, logistics, packaging, food and beverages and the chemical industry.</w:t>
      </w:r>
    </w:p>
    <w:p w14:paraId="42EA9BF9" w14:textId="77777777" w:rsidR="003D6F11" w:rsidRDefault="003D6F11" w:rsidP="003750EB">
      <w:pPr>
        <w:pStyle w:val="LauftextPI"/>
        <w:framePr w:w="6209" w:h="12467" w:wrap="notBeside" w:vAnchor="page" w:hAnchor="page" w:x="1248" w:y="2836" w:anchorLock="1"/>
      </w:pPr>
    </w:p>
    <w:p w14:paraId="2C84AE0E" w14:textId="4E09AA94" w:rsidR="0094322E" w:rsidRPr="00C45777" w:rsidRDefault="0094322E" w:rsidP="00E37619">
      <w:pPr>
        <w:rPr>
          <w:lang w:val="en-US"/>
        </w:rPr>
      </w:pPr>
    </w:p>
    <w:sectPr w:rsidR="0094322E" w:rsidRPr="00C45777" w:rsidSect="00FA5613">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081BF" w14:textId="77777777" w:rsidR="00FA5613" w:rsidRDefault="00FA5613">
      <w:r>
        <w:separator/>
      </w:r>
    </w:p>
  </w:endnote>
  <w:endnote w:type="continuationSeparator" w:id="0">
    <w:p w14:paraId="505035E1" w14:textId="77777777" w:rsidR="00FA5613" w:rsidRDefault="00FA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41FD" w14:textId="77777777" w:rsidR="00FA5613" w:rsidRDefault="00FA5613">
      <w:r>
        <w:separator/>
      </w:r>
    </w:p>
  </w:footnote>
  <w:footnote w:type="continuationSeparator" w:id="0">
    <w:p w14:paraId="0EBB62CA" w14:textId="77777777" w:rsidR="00FA5613" w:rsidRDefault="00FA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61B8"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28CCA28C" wp14:editId="4D849646">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BABB9A4"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FAE"/>
    <w:rsid w:val="00011196"/>
    <w:rsid w:val="00046627"/>
    <w:rsid w:val="000C0EB8"/>
    <w:rsid w:val="00195642"/>
    <w:rsid w:val="001F507E"/>
    <w:rsid w:val="00220319"/>
    <w:rsid w:val="002C1940"/>
    <w:rsid w:val="002C4F63"/>
    <w:rsid w:val="003145D3"/>
    <w:rsid w:val="003750EB"/>
    <w:rsid w:val="003B568C"/>
    <w:rsid w:val="003D6F11"/>
    <w:rsid w:val="004A769D"/>
    <w:rsid w:val="004B3F22"/>
    <w:rsid w:val="00574FAE"/>
    <w:rsid w:val="005E6EC2"/>
    <w:rsid w:val="0060014F"/>
    <w:rsid w:val="00667C7B"/>
    <w:rsid w:val="006D53C3"/>
    <w:rsid w:val="00773BB6"/>
    <w:rsid w:val="008161C0"/>
    <w:rsid w:val="0082749B"/>
    <w:rsid w:val="00864B51"/>
    <w:rsid w:val="0094322E"/>
    <w:rsid w:val="00A21BCB"/>
    <w:rsid w:val="00A76524"/>
    <w:rsid w:val="00B00F94"/>
    <w:rsid w:val="00B11CF5"/>
    <w:rsid w:val="00C15042"/>
    <w:rsid w:val="00C45777"/>
    <w:rsid w:val="00C714DA"/>
    <w:rsid w:val="00C91790"/>
    <w:rsid w:val="00CA6AAE"/>
    <w:rsid w:val="00CC19F3"/>
    <w:rsid w:val="00D67139"/>
    <w:rsid w:val="00D903B2"/>
    <w:rsid w:val="00DA000A"/>
    <w:rsid w:val="00DB1FC7"/>
    <w:rsid w:val="00E05CC5"/>
    <w:rsid w:val="00E37619"/>
    <w:rsid w:val="00EE0C0A"/>
    <w:rsid w:val="00F27199"/>
    <w:rsid w:val="00F271FA"/>
    <w:rsid w:val="00FA5613"/>
    <w:rsid w:val="00FB1C66"/>
    <w:rsid w:val="00FB32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28EA3"/>
  <w15:chartTrackingRefBased/>
  <w15:docId w15:val="{0BFB27DA-F842-4723-AD96-95CFCB38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816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404A29-4943-4901-A3D2-2B6FCBEE77E2}">
  <ds:schemaRefs>
    <ds:schemaRef ds:uri="http://schemas.microsoft.com/sharepoint/v3/contenttype/forms"/>
  </ds:schemaRefs>
</ds:datastoreItem>
</file>

<file path=customXml/itemProps2.xml><?xml version="1.0" encoding="utf-8"?>
<ds:datastoreItem xmlns:ds="http://schemas.openxmlformats.org/officeDocument/2006/customXml" ds:itemID="{958E4C3A-50C4-4186-86F0-A8B2A61E207E}"/>
</file>

<file path=customXml/itemProps3.xml><?xml version="1.0" encoding="utf-8"?>
<ds:datastoreItem xmlns:ds="http://schemas.openxmlformats.org/officeDocument/2006/customXml" ds:itemID="{226587DB-2029-4696-9FED-827637A7DDF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285</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Dames, Simon</dc:creator>
  <cp:keywords/>
  <cp:lastModifiedBy>Tripp, Lukas</cp:lastModifiedBy>
  <cp:revision>21</cp:revision>
  <dcterms:created xsi:type="dcterms:W3CDTF">2024-03-12T10:03:00Z</dcterms:created>
  <dcterms:modified xsi:type="dcterms:W3CDTF">2024-04-17T10:00:00Z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