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3B4014" w14:textId="1BAFC374" w:rsidR="002C4F63" w:rsidRDefault="00350896" w:rsidP="002C4F63">
      <w:pPr>
        <w:framePr w:w="3345" w:h="3345" w:hSpace="142" w:wrap="notBeside" w:vAnchor="page" w:hAnchor="page" w:x="7939" w:y="3516" w:anchorLock="1"/>
      </w:pPr>
      <w:r>
        <w:rPr>
          <w:noProof/>
          <w:color w:val="808080"/>
          <w:sz w:val="22"/>
          <w:szCs w:val="20"/>
        </w:rPr>
        <w:drawing>
          <wp:inline distT="0" distB="0" distL="0" distR="0" wp14:anchorId="7B355F0C" wp14:editId="498C3DE1">
            <wp:extent cx="2113915" cy="1521460"/>
            <wp:effectExtent l="0" t="0" r="635" b="2540"/>
            <wp:docPr id="1732054904" name="Grafik 1" descr="Ein Bild, das Kleidung, Mann, Person, Schuhwer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054904" name="Grafik 1" descr="Ein Bild, das Kleidung, Mann, Person, Schuhwerk enthält.&#10;&#10;Automatisch generierte Beschreibu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13915" cy="1521460"/>
                    </a:xfrm>
                    <a:prstGeom prst="rect">
                      <a:avLst/>
                    </a:prstGeom>
                    <a:noFill/>
                    <a:ln>
                      <a:noFill/>
                    </a:ln>
                  </pic:spPr>
                </pic:pic>
              </a:graphicData>
            </a:graphic>
          </wp:inline>
        </w:drawing>
      </w:r>
    </w:p>
    <w:p w14:paraId="7B15F044" w14:textId="77777777" w:rsidR="00C45777" w:rsidRDefault="00C45777" w:rsidP="00C45777">
      <w:pPr>
        <w:framePr w:w="3345" w:h="3345" w:hSpace="142" w:wrap="notBeside" w:vAnchor="page" w:hAnchor="page" w:x="7939" w:y="3516" w:anchorLock="1"/>
      </w:pPr>
    </w:p>
    <w:p w14:paraId="13AF58F7" w14:textId="039720D4" w:rsidR="00C45777" w:rsidRPr="00792482" w:rsidRDefault="00CA6AAE" w:rsidP="00C45777">
      <w:pPr>
        <w:framePr w:w="3345" w:h="482" w:hSpace="142" w:wrap="around" w:vAnchor="page" w:hAnchor="page" w:x="7939" w:y="2893" w:anchorLock="1"/>
        <w:rPr>
          <w:color w:val="808080"/>
          <w:sz w:val="22"/>
          <w:szCs w:val="20"/>
          <w:lang w:val="en-US"/>
        </w:rPr>
      </w:pPr>
      <w:r>
        <w:rPr>
          <w:color w:val="808080"/>
          <w:sz w:val="22"/>
          <w:szCs w:val="20"/>
          <w:lang w:val="en-US"/>
        </w:rPr>
        <w:t xml:space="preserve">PRESS RELEASE </w:t>
      </w:r>
      <w:r w:rsidR="00301342">
        <w:rPr>
          <w:color w:val="808080"/>
          <w:sz w:val="22"/>
          <w:szCs w:val="20"/>
          <w:lang w:val="en-US"/>
        </w:rPr>
        <w:t>09</w:t>
      </w:r>
      <w:r>
        <w:rPr>
          <w:color w:val="808080"/>
          <w:sz w:val="22"/>
          <w:szCs w:val="20"/>
          <w:lang w:val="en-US"/>
        </w:rPr>
        <w:t>/</w:t>
      </w:r>
      <w:r w:rsidR="0094322E">
        <w:rPr>
          <w:color w:val="808080"/>
          <w:sz w:val="22"/>
          <w:szCs w:val="20"/>
          <w:lang w:val="en-US"/>
        </w:rPr>
        <w:t>2</w:t>
      </w:r>
      <w:r w:rsidR="00C714DA">
        <w:rPr>
          <w:color w:val="808080"/>
          <w:sz w:val="22"/>
          <w:szCs w:val="20"/>
          <w:lang w:val="en-US"/>
        </w:rPr>
        <w:t>4</w:t>
      </w:r>
    </w:p>
    <w:p w14:paraId="48F4C3BD" w14:textId="678DCB4B" w:rsidR="00C45777" w:rsidRPr="006226C8" w:rsidRDefault="00C45777" w:rsidP="00350896">
      <w:pPr>
        <w:framePr w:w="3345" w:h="851" w:hSpace="142" w:wrap="around" w:vAnchor="page" w:hAnchor="page" w:x="7957" w:y="6188" w:anchorLock="1"/>
        <w:ind w:left="-57"/>
        <w:rPr>
          <w:sz w:val="18"/>
          <w:szCs w:val="18"/>
          <w:lang w:val="en-US"/>
        </w:rPr>
      </w:pPr>
      <w:r w:rsidRPr="006226C8">
        <w:rPr>
          <w:bCs/>
          <w:color w:val="808080"/>
          <w:sz w:val="16"/>
          <w:szCs w:val="16"/>
          <w:lang w:val="en-US"/>
        </w:rPr>
        <w:t>Turck</w:t>
      </w:r>
      <w:r w:rsidR="00C52F68">
        <w:rPr>
          <w:bCs/>
          <w:color w:val="808080"/>
          <w:sz w:val="16"/>
          <w:szCs w:val="16"/>
          <w:lang w:val="en-US"/>
        </w:rPr>
        <w:t>0924</w:t>
      </w:r>
      <w:r w:rsidRPr="006226C8">
        <w:rPr>
          <w:bCs/>
          <w:color w:val="808080"/>
          <w:sz w:val="16"/>
          <w:szCs w:val="16"/>
          <w:lang w:val="en-US"/>
        </w:rPr>
        <w:t>.jpg:</w:t>
      </w:r>
      <w:r w:rsidRPr="006226C8">
        <w:rPr>
          <w:sz w:val="18"/>
          <w:szCs w:val="18"/>
          <w:lang w:val="en-US"/>
        </w:rPr>
        <w:t xml:space="preserve"> </w:t>
      </w:r>
    </w:p>
    <w:p w14:paraId="0C349488" w14:textId="003494D5" w:rsidR="00773BB6" w:rsidRDefault="00C52F68" w:rsidP="00350896">
      <w:pPr>
        <w:framePr w:w="3345" w:h="851" w:hSpace="142" w:wrap="around" w:vAnchor="page" w:hAnchor="page" w:x="7957" w:y="6188" w:anchorLock="1"/>
        <w:spacing w:line="276" w:lineRule="auto"/>
        <w:ind w:left="-57"/>
        <w:rPr>
          <w:snapToGrid w:val="0"/>
          <w:sz w:val="18"/>
          <w:szCs w:val="18"/>
          <w:lang w:val="en-US"/>
        </w:rPr>
      </w:pPr>
      <w:r w:rsidRPr="00C52F68">
        <w:rPr>
          <w:snapToGrid w:val="0"/>
          <w:sz w:val="18"/>
          <w:szCs w:val="18"/>
          <w:lang w:val="en-US"/>
        </w:rPr>
        <w:t>Federal Minister Dr. Robert Habeck in conversation with Olaf Ophoff and Christian Wolf (from left to right)</w:t>
      </w:r>
      <w:r w:rsidR="00B42971">
        <w:rPr>
          <w:snapToGrid w:val="0"/>
          <w:sz w:val="18"/>
          <w:szCs w:val="18"/>
          <w:lang w:val="en-US"/>
        </w:rPr>
        <w:br/>
      </w:r>
    </w:p>
    <w:p w14:paraId="5832E744" w14:textId="77777777" w:rsidR="00773BB6" w:rsidRPr="00773BB6" w:rsidRDefault="00773BB6" w:rsidP="00350896">
      <w:pPr>
        <w:framePr w:w="3345" w:h="851" w:hSpace="142" w:wrap="around" w:vAnchor="page" w:hAnchor="page" w:x="7957" w:y="6188" w:anchorLock="1"/>
        <w:rPr>
          <w:color w:val="808080"/>
          <w:sz w:val="16"/>
          <w:lang w:val="en-US"/>
        </w:rPr>
      </w:pPr>
      <w:r w:rsidRPr="00773BB6">
        <w:rPr>
          <w:color w:val="808080"/>
          <w:sz w:val="16"/>
          <w:lang w:val="en-US"/>
        </w:rPr>
        <w:t>F</w:t>
      </w:r>
      <w:r>
        <w:rPr>
          <w:color w:val="808080"/>
          <w:sz w:val="16"/>
          <w:lang w:val="en-US"/>
        </w:rPr>
        <w:t>UR</w:t>
      </w:r>
      <w:r w:rsidRPr="00773BB6">
        <w:rPr>
          <w:color w:val="808080"/>
          <w:sz w:val="16"/>
          <w:lang w:val="en-US"/>
        </w:rPr>
        <w:t>THER INFORMATION</w:t>
      </w:r>
    </w:p>
    <w:p w14:paraId="0F4D1B54" w14:textId="5B96DD09" w:rsidR="00773BB6" w:rsidRPr="00C7276B" w:rsidRDefault="00217B16" w:rsidP="00350896">
      <w:pPr>
        <w:framePr w:w="3345" w:h="851" w:hSpace="142" w:wrap="around" w:vAnchor="page" w:hAnchor="page" w:x="7957" w:y="6188" w:anchorLock="1"/>
        <w:spacing w:line="276" w:lineRule="auto"/>
        <w:ind w:left="-57"/>
        <w:rPr>
          <w:snapToGrid w:val="0"/>
          <w:sz w:val="18"/>
          <w:szCs w:val="18"/>
          <w:lang w:val="en-US"/>
        </w:rPr>
      </w:pPr>
      <w:hyperlink r:id="rId11" w:history="1">
        <w:r w:rsidRPr="00217B16">
          <w:rPr>
            <w:rStyle w:val="Hyperlink"/>
            <w:snapToGrid w:val="0"/>
            <w:sz w:val="18"/>
            <w:szCs w:val="18"/>
            <w:lang w:val="en-US"/>
          </w:rPr>
          <w:t>https://www.turck.de/en/company-news-2863_federal-minister-of-economic-affairs-visits-turck-at-hannover-messe-48479.php</w:t>
        </w:r>
      </w:hyperlink>
    </w:p>
    <w:p w14:paraId="1C1E2EF3" w14:textId="77777777" w:rsidR="00C45777" w:rsidRPr="00C7276B" w:rsidRDefault="00C45777" w:rsidP="00C45777">
      <w:pPr>
        <w:framePr w:w="3345" w:h="3786" w:hSpace="142" w:wrap="notBeside" w:vAnchor="page" w:hAnchor="page" w:x="7939" w:y="12475" w:anchorLock="1"/>
        <w:rPr>
          <w:color w:val="808080"/>
          <w:sz w:val="16"/>
          <w:lang w:val="en-US"/>
        </w:rPr>
      </w:pPr>
      <w:r w:rsidRPr="00C7276B">
        <w:rPr>
          <w:color w:val="808080"/>
          <w:sz w:val="16"/>
          <w:lang w:val="en-US"/>
        </w:rPr>
        <w:t>PRESS CONTACT</w:t>
      </w:r>
      <w:r w:rsidRPr="00C7276B">
        <w:rPr>
          <w:color w:val="808080"/>
          <w:sz w:val="16"/>
          <w:lang w:val="en-US"/>
        </w:rPr>
        <w:br/>
      </w:r>
    </w:p>
    <w:p w14:paraId="4CFBD40D"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Klaus Albers</w:t>
      </w:r>
    </w:p>
    <w:p w14:paraId="7402E444"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 xml:space="preserve">Director Marketing Services &amp; Public Relations </w:t>
      </w:r>
    </w:p>
    <w:p w14:paraId="2DFBF3F9"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Phone: +49 208 4952-149</w:t>
      </w:r>
    </w:p>
    <w:p w14:paraId="35CB6742"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klaus.albers@turck.com</w:t>
      </w:r>
    </w:p>
    <w:p w14:paraId="5745139C"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Web: www.turck.com/press</w:t>
      </w:r>
    </w:p>
    <w:p w14:paraId="100E3033" w14:textId="77777777" w:rsidR="00C45777" w:rsidRPr="00792482" w:rsidRDefault="00C45777" w:rsidP="00C45777">
      <w:pPr>
        <w:framePr w:w="3345" w:h="3786" w:hSpace="142" w:wrap="notBeside" w:vAnchor="page" w:hAnchor="page" w:x="7939" w:y="12475" w:anchorLock="1"/>
        <w:rPr>
          <w:color w:val="808080"/>
          <w:sz w:val="16"/>
          <w:lang w:val="en-US"/>
        </w:rPr>
      </w:pPr>
    </w:p>
    <w:p w14:paraId="0B5BD6EB" w14:textId="77777777" w:rsidR="00C45777" w:rsidRPr="00792482" w:rsidRDefault="00C45777" w:rsidP="00C45777">
      <w:pPr>
        <w:framePr w:w="3345" w:h="3786" w:hSpace="142" w:wrap="notBeside" w:vAnchor="page" w:hAnchor="page" w:x="7939" w:y="12475" w:anchorLock="1"/>
        <w:rPr>
          <w:color w:val="808080"/>
          <w:sz w:val="16"/>
          <w:lang w:val="en-US"/>
        </w:rPr>
      </w:pPr>
    </w:p>
    <w:p w14:paraId="5D50A64C"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CONTACT</w:t>
      </w:r>
      <w:r w:rsidRPr="00792482">
        <w:rPr>
          <w:color w:val="808080"/>
          <w:sz w:val="16"/>
          <w:lang w:val="en-US"/>
        </w:rPr>
        <w:br/>
      </w:r>
    </w:p>
    <w:p w14:paraId="7A08A2E6"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lang w:val="en-US"/>
        </w:rPr>
        <w:t xml:space="preserve">Hans Turck GmbH &amp; Co. </w:t>
      </w:r>
      <w:r w:rsidRPr="00792482">
        <w:rPr>
          <w:color w:val="808080"/>
          <w:sz w:val="16"/>
        </w:rPr>
        <w:t>KG</w:t>
      </w:r>
    </w:p>
    <w:p w14:paraId="385E43F9" w14:textId="77777777" w:rsidR="00C45777" w:rsidRPr="00792482" w:rsidRDefault="00C45777" w:rsidP="00C45777">
      <w:pPr>
        <w:framePr w:w="3345" w:h="3786" w:hSpace="142" w:wrap="notBeside" w:vAnchor="page" w:hAnchor="page" w:x="7939" w:y="12475" w:anchorLock="1"/>
        <w:rPr>
          <w:color w:val="808080"/>
          <w:sz w:val="16"/>
        </w:rPr>
      </w:pPr>
      <w:proofErr w:type="spellStart"/>
      <w:r w:rsidRPr="00792482">
        <w:rPr>
          <w:color w:val="808080"/>
          <w:sz w:val="16"/>
        </w:rPr>
        <w:t>Witzlebenstraße</w:t>
      </w:r>
      <w:proofErr w:type="spellEnd"/>
      <w:r w:rsidRPr="00792482">
        <w:rPr>
          <w:color w:val="808080"/>
          <w:sz w:val="16"/>
        </w:rPr>
        <w:t xml:space="preserve"> 7</w:t>
      </w:r>
    </w:p>
    <w:p w14:paraId="13626906"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45472 Mülheim an der Ruhr, Germany</w:t>
      </w:r>
    </w:p>
    <w:p w14:paraId="4163BC2F"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more@turck.com</w:t>
      </w:r>
    </w:p>
    <w:p w14:paraId="2A3728F9"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Web: www.turck.com</w:t>
      </w:r>
      <w:r w:rsidRPr="00773BB6">
        <w:rPr>
          <w:color w:val="808080"/>
          <w:sz w:val="16"/>
          <w:lang w:val="fr-FR"/>
        </w:rPr>
        <w:br/>
      </w:r>
    </w:p>
    <w:p w14:paraId="212BA064" w14:textId="77777777" w:rsidR="00C45777" w:rsidRPr="00773BB6" w:rsidRDefault="00C45777" w:rsidP="00C45777">
      <w:pPr>
        <w:framePr w:w="3345" w:h="3786" w:hSpace="142" w:wrap="notBeside" w:vAnchor="page" w:hAnchor="page" w:x="7939" w:y="12475" w:anchorLock="1"/>
        <w:rPr>
          <w:color w:val="808080"/>
          <w:sz w:val="16"/>
          <w:lang w:val="fr-FR"/>
        </w:rPr>
      </w:pPr>
    </w:p>
    <w:p w14:paraId="21B4DE31" w14:textId="77777777" w:rsidR="00C45777" w:rsidRPr="00792482" w:rsidRDefault="00C45777" w:rsidP="00C45777">
      <w:pPr>
        <w:framePr w:w="3345" w:h="3786" w:hSpace="142" w:wrap="notBeside" w:vAnchor="page" w:hAnchor="page" w:x="7939" w:y="12475" w:anchorLock="1"/>
        <w:rPr>
          <w:color w:val="808080"/>
          <w:sz w:val="16"/>
          <w:lang w:val="en-US"/>
        </w:rPr>
      </w:pPr>
      <w:r w:rsidRPr="00915FA3">
        <w:rPr>
          <w:color w:val="808080"/>
          <w:sz w:val="16"/>
          <w:szCs w:val="16"/>
          <w:lang w:val="en-US"/>
        </w:rPr>
        <w:t>T</w:t>
      </w:r>
      <w:r>
        <w:rPr>
          <w:color w:val="808080"/>
          <w:sz w:val="16"/>
          <w:szCs w:val="16"/>
          <w:lang w:val="en-US"/>
        </w:rPr>
        <w:t>ext and image</w:t>
      </w:r>
      <w:r w:rsidRPr="00915FA3">
        <w:rPr>
          <w:color w:val="808080"/>
          <w:sz w:val="16"/>
          <w:szCs w:val="16"/>
          <w:lang w:val="en-US"/>
        </w:rPr>
        <w:t xml:space="preserve"> can be downloaded at: www.turck.com/press</w:t>
      </w:r>
    </w:p>
    <w:p w14:paraId="18DF0D7C" w14:textId="1597754E" w:rsidR="005736DD" w:rsidRDefault="005736DD" w:rsidP="00C45777">
      <w:pPr>
        <w:pStyle w:val="Subhead"/>
        <w:framePr w:w="6209" w:h="13078" w:wrap="notBeside" w:vAnchor="page" w:hAnchor="page" w:x="1248" w:y="2836" w:anchorLock="1"/>
        <w:spacing w:after="360"/>
        <w:rPr>
          <w:rFonts w:eastAsia="Times New Roman"/>
          <w:iCs/>
          <w:sz w:val="28"/>
          <w:szCs w:val="28"/>
          <w:lang w:val="en-US" w:eastAsia="de-DE"/>
        </w:rPr>
      </w:pPr>
      <w:r w:rsidRPr="005736DD">
        <w:rPr>
          <w:rFonts w:eastAsia="Times New Roman"/>
          <w:iCs/>
          <w:sz w:val="28"/>
          <w:szCs w:val="28"/>
          <w:lang w:val="en-US" w:eastAsia="de-DE"/>
        </w:rPr>
        <w:t>Federal Minister of Economic</w:t>
      </w:r>
      <w:r w:rsidR="00E20100">
        <w:rPr>
          <w:rFonts w:eastAsia="Times New Roman"/>
          <w:iCs/>
          <w:sz w:val="28"/>
          <w:szCs w:val="28"/>
          <w:lang w:val="en-US" w:eastAsia="de-DE"/>
        </w:rPr>
        <w:t xml:space="preserve"> Affairs</w:t>
      </w:r>
      <w:r w:rsidRPr="005736DD">
        <w:rPr>
          <w:rFonts w:eastAsia="Times New Roman"/>
          <w:iCs/>
          <w:sz w:val="28"/>
          <w:szCs w:val="28"/>
          <w:lang w:val="en-US" w:eastAsia="de-DE"/>
        </w:rPr>
        <w:t xml:space="preserve"> visits Turck at Han</w:t>
      </w:r>
      <w:r w:rsidR="00301342">
        <w:rPr>
          <w:rFonts w:eastAsia="Times New Roman"/>
          <w:iCs/>
          <w:sz w:val="28"/>
          <w:szCs w:val="28"/>
          <w:lang w:val="en-US" w:eastAsia="de-DE"/>
        </w:rPr>
        <w:t>n</w:t>
      </w:r>
      <w:r w:rsidRPr="005736DD">
        <w:rPr>
          <w:rFonts w:eastAsia="Times New Roman"/>
          <w:iCs/>
          <w:sz w:val="28"/>
          <w:szCs w:val="28"/>
          <w:lang w:val="en-US" w:eastAsia="de-DE"/>
        </w:rPr>
        <w:t xml:space="preserve">over </w:t>
      </w:r>
      <w:r w:rsidR="00301342">
        <w:rPr>
          <w:rFonts w:eastAsia="Times New Roman"/>
          <w:iCs/>
          <w:sz w:val="28"/>
          <w:szCs w:val="28"/>
          <w:lang w:val="en-US" w:eastAsia="de-DE"/>
        </w:rPr>
        <w:t>Messe</w:t>
      </w:r>
      <w:r w:rsidRPr="005736DD">
        <w:rPr>
          <w:rFonts w:eastAsia="Times New Roman"/>
          <w:iCs/>
          <w:sz w:val="28"/>
          <w:szCs w:val="28"/>
          <w:lang w:val="en-US" w:eastAsia="de-DE"/>
        </w:rPr>
        <w:t xml:space="preserve"> </w:t>
      </w:r>
    </w:p>
    <w:p w14:paraId="156615D9" w14:textId="77777777" w:rsidR="00AF6275" w:rsidRDefault="00AF6275" w:rsidP="00C45777">
      <w:pPr>
        <w:pStyle w:val="LauftextPI"/>
        <w:framePr w:w="6209" w:h="13078" w:wrap="notBeside" w:vAnchor="page" w:hAnchor="page" w:x="1248" w:y="2836" w:anchorLock="1"/>
        <w:rPr>
          <w:iCs/>
          <w:sz w:val="18"/>
          <w:szCs w:val="18"/>
        </w:rPr>
      </w:pPr>
      <w:r w:rsidRPr="00AF6275">
        <w:rPr>
          <w:iCs/>
          <w:sz w:val="18"/>
          <w:szCs w:val="18"/>
        </w:rPr>
        <w:t>Dr. Robert Habeck learns about Turck's contribution to a sustainable industry at the Hannover Messe</w:t>
      </w:r>
    </w:p>
    <w:p w14:paraId="09E47630" w14:textId="77777777" w:rsidR="00AF6275" w:rsidRDefault="00AF6275" w:rsidP="00C45777">
      <w:pPr>
        <w:pStyle w:val="LauftextPI"/>
        <w:framePr w:w="6209" w:h="13078" w:wrap="notBeside" w:vAnchor="page" w:hAnchor="page" w:x="1248" w:y="2836" w:anchorLock="1"/>
        <w:rPr>
          <w:iCs/>
          <w:sz w:val="18"/>
          <w:szCs w:val="18"/>
        </w:rPr>
      </w:pPr>
    </w:p>
    <w:p w14:paraId="5F8BA625" w14:textId="47FD1DCC" w:rsidR="00D24110" w:rsidRDefault="00C45777" w:rsidP="00D24110">
      <w:pPr>
        <w:pStyle w:val="LauftextPI"/>
        <w:framePr w:w="6209" w:h="13078" w:wrap="notBeside" w:vAnchor="page" w:hAnchor="page" w:x="1248" w:y="2836" w:anchorLock="1"/>
      </w:pPr>
      <w:proofErr w:type="spellStart"/>
      <w:r w:rsidRPr="006226C8">
        <w:t>Mülheim</w:t>
      </w:r>
      <w:proofErr w:type="spellEnd"/>
      <w:r w:rsidRPr="006226C8">
        <w:t xml:space="preserve">, </w:t>
      </w:r>
      <w:r w:rsidR="00AF6275">
        <w:t>April 24</w:t>
      </w:r>
      <w:r>
        <w:t>,</w:t>
      </w:r>
      <w:r w:rsidRPr="006226C8">
        <w:t xml:space="preserve"> 20</w:t>
      </w:r>
      <w:r w:rsidR="0094322E">
        <w:t>2</w:t>
      </w:r>
      <w:r w:rsidR="00C714DA">
        <w:t>4</w:t>
      </w:r>
      <w:r w:rsidRPr="006226C8">
        <w:t xml:space="preserve"> – </w:t>
      </w:r>
      <w:r w:rsidR="00D24110">
        <w:t>As part of his tour of the trade fair on the second day of Hannover Messe 2024, Federal Minister of Economic</w:t>
      </w:r>
      <w:r w:rsidR="00965F1E">
        <w:t xml:space="preserve"> Affairs and Climate Action, </w:t>
      </w:r>
      <w:r w:rsidR="00D24110">
        <w:t>Dr. Robert Habeck</w:t>
      </w:r>
      <w:r w:rsidR="00965F1E">
        <w:t>,</w:t>
      </w:r>
      <w:r w:rsidR="00D24110">
        <w:t xml:space="preserve"> also visited the </w:t>
      </w:r>
      <w:proofErr w:type="spellStart"/>
      <w:r w:rsidR="00D24110">
        <w:t>Mülheim</w:t>
      </w:r>
      <w:proofErr w:type="spellEnd"/>
      <w:r w:rsidR="00D24110">
        <w:t xml:space="preserve">-based automation specialist Turck. Together with a delegation from the ZVEI and VDMA associations, the minister learned about Turck's contribution to a sustainable industry. The guests were welcomed by Managing Director Christian Wolf and Olaf Ophoff, </w:t>
      </w:r>
      <w:r w:rsidR="000F1EEF">
        <w:t>Vice President</w:t>
      </w:r>
      <w:r w:rsidR="00D24110">
        <w:t xml:space="preserve"> of the </w:t>
      </w:r>
      <w:r w:rsidR="000F1EEF">
        <w:t xml:space="preserve">business unit </w:t>
      </w:r>
      <w:r w:rsidR="00D24110">
        <w:t>Automation Systems.</w:t>
      </w:r>
    </w:p>
    <w:p w14:paraId="0B71C245" w14:textId="77777777" w:rsidR="00D24110" w:rsidRDefault="00D24110" w:rsidP="00D24110">
      <w:pPr>
        <w:pStyle w:val="LauftextPI"/>
        <w:framePr w:w="6209" w:h="13078" w:wrap="notBeside" w:vAnchor="page" w:hAnchor="page" w:x="1248" w:y="2836" w:anchorLock="1"/>
      </w:pPr>
    </w:p>
    <w:p w14:paraId="263688F7" w14:textId="1EA3CBB6" w:rsidR="00D24110" w:rsidRDefault="00D24110" w:rsidP="00D24110">
      <w:pPr>
        <w:pStyle w:val="LauftextPI"/>
        <w:framePr w:w="6209" w:h="13078" w:wrap="notBeside" w:vAnchor="page" w:hAnchor="page" w:x="1248" w:y="2836" w:anchorLock="1"/>
      </w:pPr>
      <w:r>
        <w:t>The minister and the hosts had a lively discussion about how Turck brings the company motto "We enable Sustainability" to life. "Whether effective energy management, efficient and resource-saving production or transparent supply chains - all steps towards greater efficiency and sustainability are based on the right data. We ensure the reliable collection, processing and transmission of this data - from the sensor to the cloud,</w:t>
      </w:r>
      <w:r w:rsidR="00C54AE1" w:rsidRPr="00C54AE1">
        <w:t>"</w:t>
      </w:r>
      <w:r>
        <w:t xml:space="preserve"> explained Wolf. "As a specialist in smart sensor technology and decentralized automation with IP67 protection, we support the digital transformation and are </w:t>
      </w:r>
      <w:r w:rsidR="00E76787">
        <w:t>among</w:t>
      </w:r>
      <w:r>
        <w:t xml:space="preserve"> the pioneers of Industry 4.0 and </w:t>
      </w:r>
      <w:proofErr w:type="spellStart"/>
      <w:r>
        <w:t>IIoT</w:t>
      </w:r>
      <w:proofErr w:type="spellEnd"/>
      <w:r>
        <w:t>," added Ophoff.</w:t>
      </w:r>
    </w:p>
    <w:p w14:paraId="1531328A" w14:textId="77777777" w:rsidR="00D24110" w:rsidRDefault="00D24110" w:rsidP="00D24110">
      <w:pPr>
        <w:pStyle w:val="LauftextPI"/>
        <w:framePr w:w="6209" w:h="13078" w:wrap="notBeside" w:vAnchor="page" w:hAnchor="page" w:x="1248" w:y="2836" w:anchorLock="1"/>
      </w:pPr>
    </w:p>
    <w:p w14:paraId="2914618E" w14:textId="30A6C230" w:rsidR="00C45777" w:rsidRDefault="00D24110" w:rsidP="00D24110">
      <w:pPr>
        <w:pStyle w:val="LauftextPI"/>
        <w:framePr w:w="6209" w:h="13078" w:wrap="notBeside" w:vAnchor="page" w:hAnchor="page" w:x="1248" w:y="2836" w:anchorLock="1"/>
      </w:pPr>
      <w:r>
        <w:t xml:space="preserve">The Federal Minister of Economics saw how this approach can be implemented in practice on two exhibits, first on a demo machine that records a </w:t>
      </w:r>
      <w:r w:rsidR="003C06C6">
        <w:t>lot</w:t>
      </w:r>
      <w:r>
        <w:t xml:space="preserve"> of data and transmits the measured values to the cloud, and then on an RFID-based track-and-trace application that demonstrates the efficiency gains through transparent </w:t>
      </w:r>
      <w:r w:rsidR="009954FB">
        <w:t>supply chains</w:t>
      </w:r>
      <w:r>
        <w:t xml:space="preserve">. </w:t>
      </w:r>
      <w:r w:rsidR="002A1F79" w:rsidRPr="002A1F79">
        <w:t>In the relaxed atmosphere of the conversation, Dr. Habeck did not miss the opportunity to steer the model forklift truck used for this purpose through the RFID gate at the trade fair stand himself - or at least to give it a try.</w:t>
      </w:r>
    </w:p>
    <w:p w14:paraId="4CE8D105" w14:textId="77777777" w:rsidR="0094322E" w:rsidRPr="00C45777" w:rsidRDefault="0094322E">
      <w:pPr>
        <w:rPr>
          <w:lang w:val="en-US"/>
        </w:rPr>
      </w:pPr>
    </w:p>
    <w:sectPr w:rsidR="0094322E" w:rsidRPr="00C45777" w:rsidSect="00B366ED">
      <w:headerReference w:type="default" r:id="rId12"/>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747E73" w14:textId="77777777" w:rsidR="00B366ED" w:rsidRDefault="00B366ED">
      <w:r>
        <w:separator/>
      </w:r>
    </w:p>
  </w:endnote>
  <w:endnote w:type="continuationSeparator" w:id="0">
    <w:p w14:paraId="75D00F0C" w14:textId="77777777" w:rsidR="00B366ED" w:rsidRDefault="00B366ED">
      <w:r>
        <w:continuationSeparator/>
      </w:r>
    </w:p>
  </w:endnote>
  <w:endnote w:type="continuationNotice" w:id="1">
    <w:p w14:paraId="6AAA1221" w14:textId="77777777" w:rsidR="00B366ED" w:rsidRDefault="00B366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9A1B12" w14:textId="77777777" w:rsidR="00B366ED" w:rsidRDefault="00B366ED">
      <w:r>
        <w:separator/>
      </w:r>
    </w:p>
  </w:footnote>
  <w:footnote w:type="continuationSeparator" w:id="0">
    <w:p w14:paraId="74377EB6" w14:textId="77777777" w:rsidR="00B366ED" w:rsidRDefault="00B366ED">
      <w:r>
        <w:continuationSeparator/>
      </w:r>
    </w:p>
  </w:footnote>
  <w:footnote w:type="continuationNotice" w:id="1">
    <w:p w14:paraId="2D57704C" w14:textId="77777777" w:rsidR="00B366ED" w:rsidRDefault="00B366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87A2AB" w14:textId="77777777" w:rsidR="00864B51" w:rsidRPr="00792482" w:rsidRDefault="00C714DA" w:rsidP="00864B51">
    <w:pPr>
      <w:pStyle w:val="Header"/>
      <w:tabs>
        <w:tab w:val="clear" w:pos="4536"/>
        <w:tab w:val="clear" w:pos="9072"/>
        <w:tab w:val="center" w:pos="0"/>
        <w:tab w:val="right" w:pos="10065"/>
      </w:tabs>
      <w:jc w:val="right"/>
      <w:rPr>
        <w:color w:val="4F81BD"/>
      </w:rPr>
    </w:pPr>
    <w:r>
      <w:rPr>
        <w:noProof/>
      </w:rPr>
      <w:drawing>
        <wp:anchor distT="0" distB="0" distL="114300" distR="114300" simplePos="0" relativeHeight="251658240" behindDoc="0" locked="0" layoutInCell="1" allowOverlap="1" wp14:anchorId="3E733891" wp14:editId="654DE206">
          <wp:simplePos x="0" y="0"/>
          <wp:positionH relativeFrom="column">
            <wp:posOffset>-792480</wp:posOffset>
          </wp:positionH>
          <wp:positionV relativeFrom="paragraph">
            <wp:posOffset>-439156</wp:posOffset>
          </wp:positionV>
          <wp:extent cx="7567995" cy="1513115"/>
          <wp:effectExtent l="0" t="0" r="0" b="0"/>
          <wp:wrapNone/>
          <wp:docPr id="3" name="Grafik 3" descr="Ein Bild, das gelb, Tex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647869C3" w14:textId="77777777" w:rsidR="00864B51" w:rsidRDefault="00864B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55E7"/>
    <w:rsid w:val="000275FD"/>
    <w:rsid w:val="00074F60"/>
    <w:rsid w:val="000A1186"/>
    <w:rsid w:val="000C0EB8"/>
    <w:rsid w:val="000F1EEF"/>
    <w:rsid w:val="001F507E"/>
    <w:rsid w:val="00217B16"/>
    <w:rsid w:val="00220319"/>
    <w:rsid w:val="002232CC"/>
    <w:rsid w:val="00225804"/>
    <w:rsid w:val="002A1F79"/>
    <w:rsid w:val="002B5921"/>
    <w:rsid w:val="002C1940"/>
    <w:rsid w:val="002C4F63"/>
    <w:rsid w:val="00301342"/>
    <w:rsid w:val="003145D3"/>
    <w:rsid w:val="003255E7"/>
    <w:rsid w:val="00350896"/>
    <w:rsid w:val="003B568C"/>
    <w:rsid w:val="003C06C6"/>
    <w:rsid w:val="003E11DA"/>
    <w:rsid w:val="00467AD7"/>
    <w:rsid w:val="005736DD"/>
    <w:rsid w:val="0058474A"/>
    <w:rsid w:val="005E6EC2"/>
    <w:rsid w:val="00773BB6"/>
    <w:rsid w:val="00864B51"/>
    <w:rsid w:val="00916DEA"/>
    <w:rsid w:val="0094322E"/>
    <w:rsid w:val="00965F1E"/>
    <w:rsid w:val="009954FB"/>
    <w:rsid w:val="009F640E"/>
    <w:rsid w:val="00A76524"/>
    <w:rsid w:val="00A9304F"/>
    <w:rsid w:val="00AF6275"/>
    <w:rsid w:val="00B11CF5"/>
    <w:rsid w:val="00B366ED"/>
    <w:rsid w:val="00B42971"/>
    <w:rsid w:val="00C45777"/>
    <w:rsid w:val="00C52F68"/>
    <w:rsid w:val="00C54AE1"/>
    <w:rsid w:val="00C714DA"/>
    <w:rsid w:val="00C7276B"/>
    <w:rsid w:val="00C91790"/>
    <w:rsid w:val="00CA6AAE"/>
    <w:rsid w:val="00D24110"/>
    <w:rsid w:val="00D67139"/>
    <w:rsid w:val="00D903B2"/>
    <w:rsid w:val="00DB1FC7"/>
    <w:rsid w:val="00E06A62"/>
    <w:rsid w:val="00E20100"/>
    <w:rsid w:val="00E76787"/>
    <w:rsid w:val="00F00EB9"/>
    <w:rsid w:val="00F2719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A1986C"/>
  <w15:chartTrackingRefBased/>
  <w15:docId w15:val="{CD0B085B-46DD-43E3-8EF2-51F548446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5777"/>
    <w:rPr>
      <w:rFonts w:ascii="Arial" w:eastAsia="Times New Roman"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45777"/>
    <w:pPr>
      <w:tabs>
        <w:tab w:val="center" w:pos="4536"/>
        <w:tab w:val="right" w:pos="9072"/>
      </w:tabs>
    </w:pPr>
  </w:style>
  <w:style w:type="character" w:customStyle="1" w:styleId="HeaderChar">
    <w:name w:val="Header Char"/>
    <w:link w:val="Header"/>
    <w:uiPriority w:val="99"/>
    <w:rsid w:val="00C45777"/>
    <w:rPr>
      <w:rFonts w:ascii="Arial" w:eastAsia="Times New Roman" w:hAnsi="Arial" w:cs="Arial"/>
      <w:sz w:val="24"/>
      <w:szCs w:val="24"/>
      <w:lang w:eastAsia="de-DE"/>
    </w:rPr>
  </w:style>
  <w:style w:type="paragraph" w:customStyle="1" w:styleId="Subhead">
    <w:name w:val="Subhead"/>
    <w:basedOn w:val="Normal"/>
    <w:rsid w:val="00C45777"/>
    <w:rPr>
      <w:rFonts w:eastAsia="MS Mincho"/>
      <w:sz w:val="22"/>
      <w:lang w:val="en-GB" w:eastAsia="ja-JP"/>
    </w:rPr>
  </w:style>
  <w:style w:type="paragraph" w:customStyle="1" w:styleId="LauftextPI">
    <w:name w:val="Lauftext PI"/>
    <w:basedOn w:val="Normal"/>
    <w:qFormat/>
    <w:rsid w:val="00C45777"/>
    <w:pPr>
      <w:spacing w:line="360" w:lineRule="auto"/>
    </w:pPr>
    <w:rPr>
      <w:rFonts w:eastAsia="MS Mincho"/>
      <w:sz w:val="20"/>
      <w:szCs w:val="20"/>
      <w:lang w:val="en-US" w:eastAsia="ja-JP"/>
    </w:rPr>
  </w:style>
  <w:style w:type="paragraph" w:styleId="BalloonText">
    <w:name w:val="Balloon Text"/>
    <w:basedOn w:val="Normal"/>
    <w:link w:val="BalloonTextChar"/>
    <w:uiPriority w:val="99"/>
    <w:semiHidden/>
    <w:unhideWhenUsed/>
    <w:rsid w:val="00C45777"/>
    <w:rPr>
      <w:rFonts w:ascii="Tahoma" w:hAnsi="Tahoma" w:cs="Tahoma"/>
      <w:sz w:val="16"/>
      <w:szCs w:val="16"/>
    </w:rPr>
  </w:style>
  <w:style w:type="character" w:customStyle="1" w:styleId="BalloonTextChar">
    <w:name w:val="Balloon Text Char"/>
    <w:link w:val="BalloonText"/>
    <w:uiPriority w:val="99"/>
    <w:semiHidden/>
    <w:rsid w:val="00C45777"/>
    <w:rPr>
      <w:rFonts w:ascii="Tahoma" w:eastAsia="Times New Roman" w:hAnsi="Tahoma" w:cs="Tahoma"/>
      <w:sz w:val="16"/>
      <w:szCs w:val="16"/>
      <w:lang w:eastAsia="de-DE"/>
    </w:rPr>
  </w:style>
  <w:style w:type="character" w:styleId="Hyperlink">
    <w:name w:val="Hyperlink"/>
    <w:unhideWhenUsed/>
    <w:rsid w:val="00773BB6"/>
    <w:rPr>
      <w:color w:val="0000FF"/>
      <w:u w:val="single"/>
    </w:rPr>
  </w:style>
  <w:style w:type="paragraph" w:styleId="Footer">
    <w:name w:val="footer"/>
    <w:basedOn w:val="Normal"/>
    <w:link w:val="FooterChar"/>
    <w:uiPriority w:val="99"/>
    <w:unhideWhenUsed/>
    <w:rsid w:val="00C714DA"/>
    <w:pPr>
      <w:tabs>
        <w:tab w:val="center" w:pos="4536"/>
        <w:tab w:val="right" w:pos="9072"/>
      </w:tabs>
    </w:pPr>
  </w:style>
  <w:style w:type="character" w:customStyle="1" w:styleId="FooterChar">
    <w:name w:val="Footer Char"/>
    <w:basedOn w:val="DefaultParagraphFont"/>
    <w:link w:val="Footer"/>
    <w:uiPriority w:val="99"/>
    <w:rsid w:val="00C714DA"/>
    <w:rPr>
      <w:rFonts w:ascii="Arial" w:eastAsia="Times New Roman" w:hAnsi="Arial" w:cs="Arial"/>
      <w:sz w:val="24"/>
      <w:szCs w:val="24"/>
    </w:rPr>
  </w:style>
  <w:style w:type="character" w:styleId="UnresolvedMention">
    <w:name w:val="Unresolved Mention"/>
    <w:basedOn w:val="DefaultParagraphFont"/>
    <w:uiPriority w:val="99"/>
    <w:semiHidden/>
    <w:unhideWhenUsed/>
    <w:rsid w:val="00217B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46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urck.de/en/company-news-2863_federal-minister-of-economic-affairs-visits-turck-at-hannover-messe-48479.php"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K:\CorporateMarketing\PublicRelations\06.%20Vorlagen\Word-Vorlagen\TURCK-Presse\Turck_PRxx24_EN.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9d11bc8442b60d4b8daa759d7b829546">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c3a53b13c89cdeb7755667e5f7a9c184"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2D0219-8BDC-4AE1-8916-B1F8C95B0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7A6683-406A-42B5-9DA8-A08C5E04A198}">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3.xml><?xml version="1.0" encoding="utf-8"?>
<ds:datastoreItem xmlns:ds="http://schemas.openxmlformats.org/officeDocument/2006/customXml" ds:itemID="{C92212F6-B931-4709-B2F2-5165D3600F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Turck_PRxx24_EN.dotx</Template>
  <TotalTime>0</TotalTime>
  <Pages>1</Pages>
  <Words>397</Words>
  <Characters>2265</Characters>
  <Application>Microsoft Office Word</Application>
  <DocSecurity>4</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2657</CharactersWithSpaces>
  <SharedDoc>false</SharedDoc>
  <HLinks>
    <vt:vector size="6" baseType="variant">
      <vt:variant>
        <vt:i4>1572977</vt:i4>
      </vt:variant>
      <vt:variant>
        <vt:i4>0</vt:i4>
      </vt:variant>
      <vt:variant>
        <vt:i4>0</vt:i4>
      </vt:variant>
      <vt:variant>
        <vt:i4>5</vt:i4>
      </vt:variant>
      <vt:variant>
        <vt:lpwstr>https://www.turck.de/en/company-news-2863_federal-minister-of-economic-affairs-visits-turck-at-hannover-messe-48479.php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Albers, Klaus</dc:creator>
  <cp:keywords/>
  <cp:lastModifiedBy>Albers, Klaus</cp:lastModifiedBy>
  <cp:revision>21</cp:revision>
  <dcterms:created xsi:type="dcterms:W3CDTF">2024-04-25T00:21:00Z</dcterms:created>
  <dcterms:modified xsi:type="dcterms:W3CDTF">2024-04-25T01:17:00Z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