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2109E1" w14:textId="04BAC9B0" w:rsidR="00C45777" w:rsidRDefault="009B72FE" w:rsidP="00C45777">
      <w:pPr>
        <w:framePr w:w="3345" w:h="3345" w:hSpace="142" w:wrap="notBeside" w:vAnchor="page" w:hAnchor="page" w:x="7939" w:y="3516" w:anchorLock="1"/>
      </w:pPr>
      <w:r>
        <w:rPr>
          <w:noProof/>
        </w:rPr>
        <w:drawing>
          <wp:inline distT="0" distB="0" distL="0" distR="0" wp14:anchorId="3678770B" wp14:editId="782FA76E">
            <wp:extent cx="2124075" cy="2124075"/>
            <wp:effectExtent l="0" t="0" r="9525" b="9525"/>
            <wp:docPr id="1338241506" name="Grafik 2" descr="Ein Bild, das Text, Screenshot, Elektronik,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241506" name="Grafik 2" descr="Ein Bild, das Text, Screenshot, Elektronik, Design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184FE84" w14:textId="6C223C02"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55450A">
        <w:rPr>
          <w:color w:val="808080"/>
          <w:sz w:val="22"/>
          <w:szCs w:val="20"/>
          <w:lang w:val="en-US"/>
        </w:rPr>
        <w:t>1</w:t>
      </w:r>
      <w:r w:rsidR="0059622F">
        <w:rPr>
          <w:color w:val="808080"/>
          <w:sz w:val="22"/>
          <w:szCs w:val="20"/>
          <w:lang w:val="en-US"/>
        </w:rPr>
        <w:t>0</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5624D881" w14:textId="56CE12FC"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55450A">
        <w:rPr>
          <w:bCs/>
          <w:color w:val="808080"/>
          <w:sz w:val="16"/>
          <w:szCs w:val="16"/>
          <w:lang w:val="en-US"/>
        </w:rPr>
        <w:t>1</w:t>
      </w:r>
      <w:r w:rsidR="0059622F">
        <w:rPr>
          <w:bCs/>
          <w:color w:val="808080"/>
          <w:sz w:val="16"/>
          <w:szCs w:val="16"/>
          <w:lang w:val="en-US"/>
        </w:rPr>
        <w:t>0</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5E92C2CD" w14:textId="3319426A" w:rsidR="00C45777" w:rsidRDefault="00253EA8" w:rsidP="00C45777">
      <w:pPr>
        <w:framePr w:w="3345" w:h="851" w:hSpace="142" w:wrap="around" w:vAnchor="page" w:hAnchor="page" w:x="7939" w:y="7089" w:anchorLock="1"/>
        <w:spacing w:line="276" w:lineRule="auto"/>
        <w:ind w:left="-57"/>
        <w:rPr>
          <w:snapToGrid w:val="0"/>
          <w:sz w:val="18"/>
          <w:szCs w:val="18"/>
          <w:lang w:val="en-US"/>
        </w:rPr>
      </w:pPr>
      <w:r w:rsidRPr="00253EA8">
        <w:rPr>
          <w:snapToGrid w:val="0"/>
          <w:sz w:val="18"/>
          <w:szCs w:val="18"/>
          <w:lang w:val="en-US"/>
        </w:rPr>
        <w:t>A free firmware update makes Turck's TBEN-L and TBEN-S modules fit for CC-Link IE Field Basic</w:t>
      </w:r>
    </w:p>
    <w:p w14:paraId="3F480891" w14:textId="77777777" w:rsidR="00773BB6" w:rsidRDefault="00773BB6" w:rsidP="00C45777">
      <w:pPr>
        <w:framePr w:w="3345" w:h="851" w:hSpace="142" w:wrap="around" w:vAnchor="page" w:hAnchor="page" w:x="7939" w:y="7089" w:anchorLock="1"/>
        <w:spacing w:line="276" w:lineRule="auto"/>
        <w:ind w:left="-57"/>
        <w:rPr>
          <w:snapToGrid w:val="0"/>
          <w:sz w:val="18"/>
          <w:szCs w:val="18"/>
          <w:lang w:val="en-US"/>
        </w:rPr>
      </w:pPr>
    </w:p>
    <w:p w14:paraId="497D7133"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1D3C4F07" w14:textId="12E32986" w:rsidR="00773BB6" w:rsidRPr="00114588" w:rsidRDefault="001E20B7" w:rsidP="00C45777">
      <w:pPr>
        <w:framePr w:w="3345" w:h="851" w:hSpace="142" w:wrap="around" w:vAnchor="page" w:hAnchor="page" w:x="7939" w:y="7089" w:anchorLock="1"/>
        <w:spacing w:line="276" w:lineRule="auto"/>
        <w:ind w:left="-57"/>
        <w:rPr>
          <w:snapToGrid w:val="0"/>
          <w:sz w:val="18"/>
          <w:szCs w:val="18"/>
          <w:lang w:val="en-US"/>
        </w:rPr>
      </w:pPr>
      <w:hyperlink r:id="rId10" w:history="1">
        <w:r w:rsidRPr="001E20B7">
          <w:rPr>
            <w:rStyle w:val="Hyperlink"/>
            <w:snapToGrid w:val="0"/>
            <w:sz w:val="18"/>
            <w:szCs w:val="18"/>
            <w:lang w:val="en-US"/>
          </w:rPr>
          <w:t>https://www.turck.de/en/product-news-2860_ethernet-multiprotocol-now-also-with-cclink-48899.php</w:t>
        </w:r>
      </w:hyperlink>
    </w:p>
    <w:p w14:paraId="2DB07BB6" w14:textId="77777777" w:rsidR="00C45777" w:rsidRPr="009B72FE" w:rsidRDefault="00C45777" w:rsidP="00C45777">
      <w:pPr>
        <w:framePr w:w="3345" w:h="3786" w:hSpace="142" w:wrap="notBeside" w:vAnchor="page" w:hAnchor="page" w:x="7939" w:y="12475" w:anchorLock="1"/>
        <w:rPr>
          <w:color w:val="808080"/>
          <w:sz w:val="16"/>
          <w:lang w:val="en-US"/>
        </w:rPr>
      </w:pPr>
      <w:r w:rsidRPr="009B72FE">
        <w:rPr>
          <w:color w:val="808080"/>
          <w:sz w:val="16"/>
          <w:lang w:val="en-US"/>
        </w:rPr>
        <w:t>PRESS CONTACT</w:t>
      </w:r>
      <w:r w:rsidRPr="009B72FE">
        <w:rPr>
          <w:color w:val="808080"/>
          <w:sz w:val="16"/>
          <w:lang w:val="en-US"/>
        </w:rPr>
        <w:br/>
      </w:r>
    </w:p>
    <w:p w14:paraId="6686C97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5BEC881D"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1C2EBA39" w14:textId="77777777" w:rsidR="00C45777" w:rsidRPr="00114588" w:rsidRDefault="00C45777" w:rsidP="00C45777">
      <w:pPr>
        <w:framePr w:w="3345" w:h="3786" w:hSpace="142" w:wrap="notBeside" w:vAnchor="page" w:hAnchor="page" w:x="7939" w:y="12475" w:anchorLock="1"/>
        <w:rPr>
          <w:color w:val="808080"/>
          <w:sz w:val="16"/>
          <w:lang w:val="en-US"/>
        </w:rPr>
      </w:pPr>
      <w:r w:rsidRPr="00114588">
        <w:rPr>
          <w:color w:val="808080"/>
          <w:sz w:val="16"/>
          <w:lang w:val="en-US"/>
        </w:rPr>
        <w:t>Phone: +49 208 4952-149</w:t>
      </w:r>
    </w:p>
    <w:p w14:paraId="47AACF95" w14:textId="77777777" w:rsidR="00C45777" w:rsidRPr="00114588" w:rsidRDefault="00C45777" w:rsidP="00C45777">
      <w:pPr>
        <w:framePr w:w="3345" w:h="3786" w:hSpace="142" w:wrap="notBeside" w:vAnchor="page" w:hAnchor="page" w:x="7939" w:y="12475" w:anchorLock="1"/>
        <w:rPr>
          <w:color w:val="808080"/>
          <w:sz w:val="16"/>
          <w:lang w:val="en-US"/>
        </w:rPr>
      </w:pPr>
      <w:r w:rsidRPr="00114588">
        <w:rPr>
          <w:color w:val="808080"/>
          <w:sz w:val="16"/>
          <w:lang w:val="en-US"/>
        </w:rPr>
        <w:t>Mail: klaus.albers@turck.com</w:t>
      </w:r>
    </w:p>
    <w:p w14:paraId="7EEA6DC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028265A8" w14:textId="77777777" w:rsidR="00C45777" w:rsidRPr="00792482" w:rsidRDefault="00C45777" w:rsidP="00C45777">
      <w:pPr>
        <w:framePr w:w="3345" w:h="3786" w:hSpace="142" w:wrap="notBeside" w:vAnchor="page" w:hAnchor="page" w:x="7939" w:y="12475" w:anchorLock="1"/>
        <w:rPr>
          <w:color w:val="808080"/>
          <w:sz w:val="16"/>
          <w:lang w:val="en-US"/>
        </w:rPr>
      </w:pPr>
    </w:p>
    <w:p w14:paraId="5F8282F8" w14:textId="77777777" w:rsidR="00C45777" w:rsidRPr="00792482" w:rsidRDefault="00C45777" w:rsidP="00C45777">
      <w:pPr>
        <w:framePr w:w="3345" w:h="3786" w:hSpace="142" w:wrap="notBeside" w:vAnchor="page" w:hAnchor="page" w:x="7939" w:y="12475" w:anchorLock="1"/>
        <w:rPr>
          <w:color w:val="808080"/>
          <w:sz w:val="16"/>
          <w:lang w:val="en-US"/>
        </w:rPr>
      </w:pPr>
    </w:p>
    <w:p w14:paraId="2CE752FE"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41679E29"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3F2B541A"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7C462EAD"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B799CC2"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737F8654"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7E514C22" w14:textId="77777777" w:rsidR="00C45777" w:rsidRPr="00773BB6" w:rsidRDefault="00C45777" w:rsidP="00C45777">
      <w:pPr>
        <w:framePr w:w="3345" w:h="3786" w:hSpace="142" w:wrap="notBeside" w:vAnchor="page" w:hAnchor="page" w:x="7939" w:y="12475" w:anchorLock="1"/>
        <w:rPr>
          <w:color w:val="808080"/>
          <w:sz w:val="16"/>
          <w:lang w:val="fr-FR"/>
        </w:rPr>
      </w:pPr>
    </w:p>
    <w:p w14:paraId="0FE2ABDE"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05E80C57" w14:textId="7EA04406" w:rsidR="00C45777" w:rsidRPr="006226C8" w:rsidRDefault="006601A1" w:rsidP="00C45777">
      <w:pPr>
        <w:framePr w:w="6209" w:h="13078" w:wrap="notBeside" w:vAnchor="page" w:hAnchor="page" w:x="1248" w:y="2836" w:anchorLock="1"/>
        <w:spacing w:after="240"/>
        <w:rPr>
          <w:sz w:val="28"/>
          <w:szCs w:val="28"/>
          <w:lang w:val="en-US"/>
        </w:rPr>
      </w:pPr>
      <w:r w:rsidRPr="006601A1">
        <w:rPr>
          <w:iCs/>
          <w:sz w:val="28"/>
          <w:szCs w:val="28"/>
          <w:lang w:val="en-US"/>
        </w:rPr>
        <w:t>Ethernet Multiprotocol Now Also with CC-Link</w:t>
      </w:r>
    </w:p>
    <w:p w14:paraId="322E0AEC" w14:textId="5DFA40B9" w:rsidR="00C45777" w:rsidRPr="006226C8" w:rsidRDefault="009B556F" w:rsidP="00C45777">
      <w:pPr>
        <w:pStyle w:val="Subhead"/>
        <w:framePr w:w="6209" w:h="13078" w:wrap="notBeside" w:vAnchor="page" w:hAnchor="page" w:x="1248" w:y="2836" w:anchorLock="1"/>
        <w:spacing w:after="360"/>
        <w:rPr>
          <w:sz w:val="18"/>
          <w:szCs w:val="18"/>
          <w:lang w:val="en-US"/>
        </w:rPr>
      </w:pPr>
      <w:r w:rsidRPr="009B556F">
        <w:rPr>
          <w:iCs/>
          <w:sz w:val="18"/>
          <w:szCs w:val="18"/>
          <w:lang w:val="en-US"/>
        </w:rPr>
        <w:t>Turck is extending the multiprotocol capabilities of its TBEN-S and TBEN-L block I/O module series with the addition of CC-Link IE Field Basic, thus combining the world's most important Ethernet protocols in a single solution</w:t>
      </w:r>
    </w:p>
    <w:p w14:paraId="2B65C4BF" w14:textId="1D1732A3" w:rsidR="00C45777" w:rsidRDefault="00C45777" w:rsidP="00C45777">
      <w:pPr>
        <w:pStyle w:val="LauftextPI"/>
        <w:framePr w:w="6209" w:h="13078" w:wrap="notBeside" w:vAnchor="page" w:hAnchor="page" w:x="1248" w:y="2836" w:anchorLock="1"/>
      </w:pPr>
      <w:proofErr w:type="spellStart"/>
      <w:r w:rsidRPr="006226C8">
        <w:t>Mülheim</w:t>
      </w:r>
      <w:proofErr w:type="spellEnd"/>
      <w:r w:rsidRPr="006226C8">
        <w:t xml:space="preserve">, </w:t>
      </w:r>
      <w:r w:rsidR="007C110A">
        <w:t>August 15</w:t>
      </w:r>
      <w:r>
        <w:t>,</w:t>
      </w:r>
      <w:r w:rsidRPr="006226C8">
        <w:t xml:space="preserve"> 20</w:t>
      </w:r>
      <w:r w:rsidR="0094322E">
        <w:t>2</w:t>
      </w:r>
      <w:r w:rsidR="00C714DA">
        <w:t>4</w:t>
      </w:r>
      <w:r w:rsidRPr="006226C8">
        <w:t xml:space="preserve"> – </w:t>
      </w:r>
      <w:r w:rsidR="007260CB" w:rsidRPr="007260CB">
        <w:t xml:space="preserve">Turck's multiprotocol Ethernet technology now also supports CC-Link IE Field Basic. Devices with this standard operate in networks with </w:t>
      </w:r>
      <w:proofErr w:type="spellStart"/>
      <w:r w:rsidR="007260CB" w:rsidRPr="007260CB">
        <w:t>Profinet</w:t>
      </w:r>
      <w:proofErr w:type="spellEnd"/>
      <w:r w:rsidR="007260CB" w:rsidRPr="007260CB">
        <w:t>, Ethernet/IP, Modbus TCP or CC-Link IE Field Basic without the need for manual adaption. The extension can be activated through a simple firmware update and is initially available for the TBEN-S and TBEN-L IP67 block I/O series.</w:t>
      </w:r>
    </w:p>
    <w:p w14:paraId="1BD814DC" w14:textId="77777777" w:rsidR="002118B9" w:rsidRDefault="002118B9" w:rsidP="00C45777">
      <w:pPr>
        <w:pStyle w:val="LauftextPI"/>
        <w:framePr w:w="6209" w:h="13078" w:wrap="notBeside" w:vAnchor="page" w:hAnchor="page" w:x="1248" w:y="2836" w:anchorLock="1"/>
      </w:pPr>
    </w:p>
    <w:p w14:paraId="1FA343F1" w14:textId="3565D977" w:rsidR="002118B9" w:rsidRDefault="002118B9" w:rsidP="00C45777">
      <w:pPr>
        <w:pStyle w:val="LauftextPI"/>
        <w:framePr w:w="6209" w:h="13078" w:wrap="notBeside" w:vAnchor="page" w:hAnchor="page" w:x="1248" w:y="2836" w:anchorLock="1"/>
      </w:pPr>
      <w:r w:rsidRPr="002118B9">
        <w:t>The update now also allows users in Asia to benefit from the flexibility of the Turck multiprotocol technology. In Japan in particular, but also in China, India, Korea, Malaysia, Singapore and Thailand, CC-Link has a market share of up to 40 percent. Globally active machine builders and OEMs no longer need to stock separate I/O modules for CC-Link, thus reducing the complexity of procurement and logistics and therefore also costs.</w:t>
      </w:r>
    </w:p>
    <w:p w14:paraId="646F3B2D" w14:textId="77777777"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53EEC" w14:textId="77777777" w:rsidR="00417F37" w:rsidRDefault="00417F37">
      <w:r>
        <w:separator/>
      </w:r>
    </w:p>
  </w:endnote>
  <w:endnote w:type="continuationSeparator" w:id="0">
    <w:p w14:paraId="2C197AB8" w14:textId="77777777" w:rsidR="00417F37" w:rsidRDefault="00417F37">
      <w:r>
        <w:continuationSeparator/>
      </w:r>
    </w:p>
  </w:endnote>
  <w:endnote w:type="continuationNotice" w:id="1">
    <w:p w14:paraId="6E2A8EA8" w14:textId="77777777" w:rsidR="00417F37" w:rsidRDefault="00417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4CB3D" w14:textId="77777777" w:rsidR="00417F37" w:rsidRDefault="00417F37">
      <w:r>
        <w:separator/>
      </w:r>
    </w:p>
  </w:footnote>
  <w:footnote w:type="continuationSeparator" w:id="0">
    <w:p w14:paraId="105AE04B" w14:textId="77777777" w:rsidR="00417F37" w:rsidRDefault="00417F37">
      <w:r>
        <w:continuationSeparator/>
      </w:r>
    </w:p>
  </w:footnote>
  <w:footnote w:type="continuationNotice" w:id="1">
    <w:p w14:paraId="0FA1D5F8" w14:textId="77777777" w:rsidR="00417F37" w:rsidRDefault="00417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2E527"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5B63FFAB" wp14:editId="26542E92">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B9E113D"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C5E"/>
    <w:rsid w:val="00002E31"/>
    <w:rsid w:val="000604CC"/>
    <w:rsid w:val="000C0EB8"/>
    <w:rsid w:val="000C74A4"/>
    <w:rsid w:val="00114588"/>
    <w:rsid w:val="001E20B7"/>
    <w:rsid w:val="001F507E"/>
    <w:rsid w:val="00211356"/>
    <w:rsid w:val="002118B9"/>
    <w:rsid w:val="00220319"/>
    <w:rsid w:val="00221082"/>
    <w:rsid w:val="00253EA8"/>
    <w:rsid w:val="002C1940"/>
    <w:rsid w:val="002C4F63"/>
    <w:rsid w:val="002F32F6"/>
    <w:rsid w:val="003145D3"/>
    <w:rsid w:val="003B568C"/>
    <w:rsid w:val="003F798A"/>
    <w:rsid w:val="00417F37"/>
    <w:rsid w:val="0055450A"/>
    <w:rsid w:val="0059622F"/>
    <w:rsid w:val="005E6EC2"/>
    <w:rsid w:val="006601A1"/>
    <w:rsid w:val="006817D1"/>
    <w:rsid w:val="006C085D"/>
    <w:rsid w:val="007260CB"/>
    <w:rsid w:val="00742D21"/>
    <w:rsid w:val="00773BB6"/>
    <w:rsid w:val="007C110A"/>
    <w:rsid w:val="007E6B06"/>
    <w:rsid w:val="00864B51"/>
    <w:rsid w:val="0094322E"/>
    <w:rsid w:val="009A1C5E"/>
    <w:rsid w:val="009B556F"/>
    <w:rsid w:val="009B72FE"/>
    <w:rsid w:val="00A76524"/>
    <w:rsid w:val="00B11CF5"/>
    <w:rsid w:val="00B22919"/>
    <w:rsid w:val="00BD1A50"/>
    <w:rsid w:val="00C45777"/>
    <w:rsid w:val="00C714DA"/>
    <w:rsid w:val="00C91790"/>
    <w:rsid w:val="00CA6AAE"/>
    <w:rsid w:val="00D67139"/>
    <w:rsid w:val="00D903B2"/>
    <w:rsid w:val="00DB1FC7"/>
    <w:rsid w:val="00F27199"/>
    <w:rsid w:val="00FE209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9BF7D"/>
  <w15:chartTrackingRefBased/>
  <w15:docId w15:val="{14EC64F6-03DA-457F-9ED7-FEE54FE7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1E2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ethernet-multiprotocol-now-also-with-cclink-48899.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61971-9C23-4A10-89EB-88FD4F5D7F3F}">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467120DA-ED8B-4EE6-86A1-56DE45955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1F9CBE-C619-476A-8D4B-AB87BAC2F9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248</Words>
  <Characters>1563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16</cp:revision>
  <dcterms:created xsi:type="dcterms:W3CDTF">2024-06-19T07:44:00Z</dcterms:created>
  <dcterms:modified xsi:type="dcterms:W3CDTF">2024-08-15T13:46:00Z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